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ook w:val="04A0" w:firstRow="1" w:lastRow="0" w:firstColumn="1" w:lastColumn="0" w:noHBand="0" w:noVBand="1"/>
      </w:tblPr>
      <w:tblGrid>
        <w:gridCol w:w="4256"/>
        <w:gridCol w:w="5325"/>
      </w:tblGrid>
      <w:tr w:rsidR="00845E7D" w:rsidRPr="0075669C" w:rsidTr="00B67D0A">
        <w:tc>
          <w:tcPr>
            <w:tcW w:w="4395" w:type="dxa"/>
          </w:tcPr>
          <w:p w:rsidR="00845E7D" w:rsidRPr="0075669C" w:rsidRDefault="00845E7D" w:rsidP="00B67D0A">
            <w:pPr>
              <w:ind w:left="-142"/>
              <w:jc w:val="center"/>
              <w:rPr>
                <w:rFonts w:ascii="Times New Roman" w:hAnsi="Times New Roman"/>
                <w:b/>
                <w:sz w:val="28"/>
                <w:szCs w:val="28"/>
              </w:rPr>
            </w:pPr>
            <w:r w:rsidRPr="0075669C">
              <w:rPr>
                <w:rFonts w:ascii="Times New Roman" w:hAnsi="Times New Roman"/>
                <w:b/>
                <w:sz w:val="28"/>
                <w:szCs w:val="28"/>
              </w:rPr>
              <w:t>BCH ĐOÀN TỈNH BÌNH ĐỊNH</w:t>
            </w:r>
          </w:p>
          <w:p w:rsidR="00845E7D" w:rsidRPr="0075669C" w:rsidRDefault="00845E7D" w:rsidP="00B67D0A">
            <w:pPr>
              <w:ind w:left="-142"/>
              <w:jc w:val="center"/>
              <w:rPr>
                <w:rFonts w:ascii="Times New Roman" w:hAnsi="Times New Roman"/>
                <w:sz w:val="28"/>
                <w:szCs w:val="28"/>
              </w:rPr>
            </w:pPr>
            <w:r w:rsidRPr="0075669C">
              <w:rPr>
                <w:rFonts w:ascii="Times New Roman" w:hAnsi="Times New Roman"/>
                <w:sz w:val="28"/>
                <w:szCs w:val="28"/>
              </w:rPr>
              <w:t>***</w:t>
            </w:r>
          </w:p>
          <w:p w:rsidR="00845E7D" w:rsidRDefault="00D42EF0" w:rsidP="00B67D0A">
            <w:pPr>
              <w:ind w:left="-142"/>
              <w:jc w:val="center"/>
              <w:rPr>
                <w:rFonts w:ascii="Times New Roman" w:hAnsi="Times New Roman"/>
                <w:sz w:val="28"/>
                <w:szCs w:val="28"/>
              </w:rPr>
            </w:pPr>
            <w:r>
              <w:rPr>
                <w:rFonts w:ascii="Times New Roman" w:hAnsi="Times New Roman"/>
                <w:sz w:val="28"/>
                <w:szCs w:val="28"/>
              </w:rPr>
              <w:t>Số: 352</w:t>
            </w:r>
            <w:r w:rsidR="004B05FD" w:rsidRPr="004B05FD">
              <w:rPr>
                <w:rFonts w:ascii="Times New Roman" w:hAnsi="Times New Roman"/>
                <w:sz w:val="28"/>
                <w:szCs w:val="28"/>
              </w:rPr>
              <w:t>-BC/TĐTN-TNTH</w:t>
            </w:r>
          </w:p>
          <w:p w:rsidR="00845E7D" w:rsidRPr="0075669C" w:rsidRDefault="00845E7D" w:rsidP="00B67D0A">
            <w:pPr>
              <w:pStyle w:val="BodyText"/>
              <w:rPr>
                <w:rFonts w:ascii="Times New Roman" w:hAnsi="Times New Roman"/>
                <w:sz w:val="24"/>
              </w:rPr>
            </w:pPr>
          </w:p>
        </w:tc>
        <w:tc>
          <w:tcPr>
            <w:tcW w:w="5528" w:type="dxa"/>
          </w:tcPr>
          <w:p w:rsidR="00845E7D" w:rsidRPr="0075669C" w:rsidRDefault="00845E7D" w:rsidP="00B67D0A">
            <w:pPr>
              <w:jc w:val="right"/>
              <w:rPr>
                <w:rFonts w:ascii="Times New Roman" w:hAnsi="Times New Roman"/>
                <w:b/>
                <w:sz w:val="30"/>
                <w:szCs w:val="28"/>
              </w:rPr>
            </w:pPr>
            <w:r w:rsidRPr="0075669C">
              <w:rPr>
                <w:rFonts w:ascii="Times New Roman" w:hAnsi="Times New Roman"/>
                <w:noProof/>
                <w:lang w:val="vi-VN" w:eastAsia="vi-VN"/>
              </w:rPr>
              <mc:AlternateContent>
                <mc:Choice Requires="wps">
                  <w:drawing>
                    <wp:anchor distT="4294967295" distB="4294967295" distL="114300" distR="114300" simplePos="0" relativeHeight="251659264" behindDoc="0" locked="0" layoutInCell="1" allowOverlap="1" wp14:anchorId="724379CA" wp14:editId="21A423BC">
                      <wp:simplePos x="0" y="0"/>
                      <wp:positionH relativeFrom="column">
                        <wp:posOffset>784860</wp:posOffset>
                      </wp:positionH>
                      <wp:positionV relativeFrom="paragraph">
                        <wp:posOffset>212725</wp:posOffset>
                      </wp:positionV>
                      <wp:extent cx="24479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A0410" id="_x0000_t32" coordsize="21600,21600" o:spt="32" o:oned="t" path="m,l21600,21600e" filled="f">
                      <v:path arrowok="t" fillok="f" o:connecttype="none"/>
                      <o:lock v:ext="edit" shapetype="t"/>
                    </v:shapetype>
                    <v:shape id="Straight Arrow Connector 1" o:spid="_x0000_s1026" type="#_x0000_t32" style="position:absolute;margin-left:61.8pt;margin-top:16.75pt;width:19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QA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"/>
                  </w:pict>
                </mc:Fallback>
              </mc:AlternateContent>
            </w:r>
            <w:r w:rsidRPr="0075669C">
              <w:rPr>
                <w:rFonts w:ascii="Times New Roman" w:hAnsi="Times New Roman"/>
                <w:b/>
                <w:sz w:val="30"/>
                <w:szCs w:val="28"/>
              </w:rPr>
              <w:t>ĐOÀN TNCS HỒ CHÍ MINH</w:t>
            </w:r>
          </w:p>
          <w:p w:rsidR="00845E7D" w:rsidRPr="0075669C" w:rsidRDefault="00845E7D" w:rsidP="00B67D0A">
            <w:pPr>
              <w:rPr>
                <w:rFonts w:ascii="Times New Roman" w:hAnsi="Times New Roman"/>
                <w:i/>
                <w:sz w:val="28"/>
                <w:szCs w:val="28"/>
              </w:rPr>
            </w:pPr>
          </w:p>
          <w:p w:rsidR="00845E7D" w:rsidRPr="0075669C" w:rsidRDefault="00D42EF0" w:rsidP="00B67D0A">
            <w:pPr>
              <w:jc w:val="right"/>
              <w:rPr>
                <w:rFonts w:ascii="Times New Roman" w:hAnsi="Times New Roman"/>
                <w:i/>
                <w:sz w:val="28"/>
                <w:szCs w:val="28"/>
              </w:rPr>
            </w:pPr>
            <w:r>
              <w:rPr>
                <w:rFonts w:ascii="Times New Roman" w:hAnsi="Times New Roman"/>
                <w:i/>
                <w:sz w:val="26"/>
                <w:szCs w:val="28"/>
              </w:rPr>
              <w:t>Bình Định, ngày 27</w:t>
            </w:r>
            <w:r w:rsidR="00845E7D" w:rsidRPr="0075669C">
              <w:rPr>
                <w:rFonts w:ascii="Times New Roman" w:hAnsi="Times New Roman"/>
                <w:i/>
                <w:sz w:val="26"/>
                <w:szCs w:val="28"/>
              </w:rPr>
              <w:t xml:space="preserve"> tháng </w:t>
            </w:r>
            <w:r w:rsidR="00845E7D">
              <w:rPr>
                <w:rFonts w:ascii="Times New Roman" w:hAnsi="Times New Roman"/>
                <w:i/>
                <w:sz w:val="26"/>
                <w:szCs w:val="28"/>
              </w:rPr>
              <w:t xml:space="preserve">8 </w:t>
            </w:r>
            <w:r w:rsidR="00845E7D" w:rsidRPr="0075669C">
              <w:rPr>
                <w:rFonts w:ascii="Times New Roman" w:hAnsi="Times New Roman"/>
                <w:i/>
                <w:sz w:val="26"/>
                <w:szCs w:val="28"/>
              </w:rPr>
              <w:t>năm 2015</w:t>
            </w:r>
          </w:p>
        </w:tc>
      </w:tr>
    </w:tbl>
    <w:p w:rsidR="00845E7D" w:rsidRPr="0075669C" w:rsidRDefault="00845E7D" w:rsidP="00845E7D">
      <w:pPr>
        <w:jc w:val="center"/>
        <w:rPr>
          <w:rFonts w:ascii="Times New Roman" w:hAnsi="Times New Roman"/>
          <w:b/>
          <w:spacing w:val="-2"/>
          <w:sz w:val="32"/>
          <w:szCs w:val="28"/>
        </w:rPr>
      </w:pPr>
      <w:r w:rsidRPr="0075669C">
        <w:rPr>
          <w:rFonts w:ascii="Times New Roman" w:hAnsi="Times New Roman"/>
          <w:b/>
          <w:spacing w:val="-2"/>
          <w:sz w:val="32"/>
          <w:szCs w:val="28"/>
        </w:rPr>
        <w:t>BÁO CÁO</w:t>
      </w:r>
    </w:p>
    <w:p w:rsidR="00845E7D" w:rsidRPr="0075669C" w:rsidRDefault="00845E7D" w:rsidP="00845E7D">
      <w:pPr>
        <w:jc w:val="center"/>
        <w:rPr>
          <w:rFonts w:ascii="Times New Roman" w:hAnsi="Times New Roman"/>
          <w:b/>
          <w:spacing w:val="-2"/>
          <w:sz w:val="28"/>
          <w:szCs w:val="28"/>
        </w:rPr>
      </w:pPr>
      <w:r w:rsidRPr="0075669C">
        <w:rPr>
          <w:rFonts w:ascii="Times New Roman" w:hAnsi="Times New Roman"/>
          <w:b/>
          <w:spacing w:val="-2"/>
          <w:sz w:val="28"/>
          <w:szCs w:val="28"/>
        </w:rPr>
        <w:t xml:space="preserve">Kết quả công tác phối hợp giữa Sở Giáo dục và Đào tạo và Tỉnh đoàn </w:t>
      </w:r>
    </w:p>
    <w:p w:rsidR="00845E7D" w:rsidRPr="0075669C" w:rsidRDefault="00845E7D" w:rsidP="00845E7D">
      <w:pPr>
        <w:jc w:val="center"/>
        <w:rPr>
          <w:rFonts w:ascii="Times New Roman" w:hAnsi="Times New Roman"/>
          <w:b/>
          <w:spacing w:val="-2"/>
          <w:sz w:val="28"/>
          <w:szCs w:val="28"/>
        </w:rPr>
      </w:pPr>
      <w:r w:rsidRPr="0075669C">
        <w:rPr>
          <w:rFonts w:ascii="Times New Roman" w:hAnsi="Times New Roman"/>
          <w:b/>
          <w:spacing w:val="-2"/>
          <w:sz w:val="28"/>
          <w:szCs w:val="28"/>
        </w:rPr>
        <w:t>năm học 2014 - 2015</w:t>
      </w:r>
    </w:p>
    <w:p w:rsidR="00845E7D" w:rsidRDefault="00845E7D" w:rsidP="00845E7D">
      <w:pPr>
        <w:jc w:val="center"/>
        <w:rPr>
          <w:rFonts w:ascii="Times New Roman" w:hAnsi="Times New Roman"/>
          <w:b/>
          <w:spacing w:val="-2"/>
          <w:sz w:val="28"/>
          <w:szCs w:val="28"/>
        </w:rPr>
      </w:pPr>
      <w:r w:rsidRPr="0075669C">
        <w:rPr>
          <w:rFonts w:ascii="Times New Roman" w:hAnsi="Times New Roman"/>
          <w:b/>
          <w:spacing w:val="-2"/>
          <w:sz w:val="28"/>
          <w:szCs w:val="28"/>
        </w:rPr>
        <w:t>___________</w:t>
      </w:r>
    </w:p>
    <w:p w:rsidR="00845E7D" w:rsidRPr="0075669C" w:rsidRDefault="00845E7D" w:rsidP="00845E7D">
      <w:pPr>
        <w:jc w:val="center"/>
        <w:rPr>
          <w:rFonts w:ascii="Times New Roman" w:hAnsi="Times New Roman"/>
          <w:b/>
          <w:spacing w:val="-2"/>
          <w:sz w:val="28"/>
          <w:szCs w:val="28"/>
        </w:rPr>
      </w:pPr>
    </w:p>
    <w:p w:rsidR="00845E7D" w:rsidRPr="0075669C" w:rsidRDefault="00845E7D" w:rsidP="00DC188F">
      <w:pPr>
        <w:tabs>
          <w:tab w:val="left" w:pos="4116"/>
        </w:tabs>
        <w:spacing w:before="120"/>
        <w:ind w:firstLine="720"/>
        <w:jc w:val="both"/>
        <w:rPr>
          <w:rFonts w:ascii="Times New Roman" w:hAnsi="Times New Roman"/>
          <w:sz w:val="28"/>
          <w:szCs w:val="28"/>
        </w:rPr>
      </w:pPr>
      <w:r w:rsidRPr="0075669C">
        <w:rPr>
          <w:rFonts w:ascii="Times New Roman" w:hAnsi="Times New Roman"/>
          <w:sz w:val="28"/>
          <w:szCs w:val="28"/>
        </w:rPr>
        <w:t>Thực hiện Kế hoạch phối hợp số 18/KHGDĐT-TĐ ngày 29/9/2014 về việc phối hợp hoạt độ</w:t>
      </w:r>
      <w:r>
        <w:rPr>
          <w:rFonts w:ascii="Times New Roman" w:hAnsi="Times New Roman"/>
          <w:sz w:val="28"/>
          <w:szCs w:val="28"/>
        </w:rPr>
        <w:t>ng giữa Sở Giáo dục và Đào tạo và</w:t>
      </w:r>
      <w:r w:rsidRPr="0075669C">
        <w:rPr>
          <w:rFonts w:ascii="Times New Roman" w:hAnsi="Times New Roman"/>
          <w:sz w:val="28"/>
          <w:szCs w:val="28"/>
        </w:rPr>
        <w:t xml:space="preserve"> Tỉnh đoàn Bình Định năm học 2014 - 2015, Ban Thường vụ Tỉnh đoàn báo cáo kết quả phối hợp giữa hai ngành trong năm học 2014 - 2015, cụ thể như sau:</w:t>
      </w:r>
    </w:p>
    <w:p w:rsidR="00845E7D" w:rsidRDefault="00845E7D" w:rsidP="00DC188F">
      <w:pPr>
        <w:tabs>
          <w:tab w:val="left" w:pos="4116"/>
        </w:tabs>
        <w:spacing w:before="120"/>
        <w:ind w:firstLine="720"/>
        <w:jc w:val="both"/>
        <w:rPr>
          <w:rFonts w:ascii="Times New Roman" w:hAnsi="Times New Roman"/>
          <w:b/>
          <w:bCs/>
          <w:iCs/>
          <w:sz w:val="28"/>
          <w:szCs w:val="28"/>
        </w:rPr>
      </w:pPr>
      <w:r w:rsidRPr="0075669C">
        <w:rPr>
          <w:rFonts w:ascii="Times New Roman" w:hAnsi="Times New Roman"/>
          <w:b/>
          <w:bCs/>
          <w:iCs/>
          <w:sz w:val="28"/>
          <w:szCs w:val="28"/>
        </w:rPr>
        <w:t>I. KẾT QUẢ THỰC HIỆN NỘI DUNG PHỐI HỢP</w:t>
      </w:r>
      <w:r w:rsidR="00D61164">
        <w:rPr>
          <w:rFonts w:ascii="Times New Roman" w:hAnsi="Times New Roman"/>
          <w:b/>
          <w:bCs/>
          <w:iCs/>
          <w:sz w:val="28"/>
          <w:szCs w:val="28"/>
        </w:rPr>
        <w:t xml:space="preserve"> CẤP TỈNH</w:t>
      </w:r>
    </w:p>
    <w:p w:rsidR="009014BA" w:rsidRDefault="009014BA" w:rsidP="00DC188F">
      <w:pPr>
        <w:tabs>
          <w:tab w:val="left" w:pos="4116"/>
        </w:tabs>
        <w:spacing w:before="120"/>
        <w:ind w:firstLine="720"/>
        <w:jc w:val="both"/>
        <w:rPr>
          <w:rFonts w:ascii="Times New Roman" w:hAnsi="Times New Roman"/>
          <w:b/>
          <w:bCs/>
          <w:iCs/>
          <w:sz w:val="28"/>
          <w:szCs w:val="28"/>
        </w:rPr>
      </w:pPr>
      <w:r>
        <w:rPr>
          <w:rFonts w:ascii="Times New Roman" w:hAnsi="Times New Roman"/>
          <w:b/>
          <w:bCs/>
          <w:iCs/>
          <w:sz w:val="28"/>
          <w:szCs w:val="28"/>
        </w:rPr>
        <w:t xml:space="preserve">1. Kế hoạch kiểm tra, giám sát việc thực hiện </w:t>
      </w:r>
      <w:r w:rsidR="00C737FA">
        <w:rPr>
          <w:rFonts w:ascii="Times New Roman" w:hAnsi="Times New Roman"/>
          <w:b/>
          <w:bCs/>
          <w:iCs/>
          <w:sz w:val="28"/>
          <w:szCs w:val="28"/>
        </w:rPr>
        <w:t>Kế hoạch phối hợp năm học 2014</w:t>
      </w:r>
      <w:r w:rsidR="00212466">
        <w:rPr>
          <w:rFonts w:ascii="Times New Roman" w:hAnsi="Times New Roman"/>
          <w:b/>
          <w:bCs/>
          <w:iCs/>
          <w:sz w:val="28"/>
          <w:szCs w:val="28"/>
        </w:rPr>
        <w:t xml:space="preserve"> -</w:t>
      </w:r>
      <w:r w:rsidR="00C737FA">
        <w:rPr>
          <w:rFonts w:ascii="Times New Roman" w:hAnsi="Times New Roman"/>
          <w:b/>
          <w:bCs/>
          <w:iCs/>
          <w:sz w:val="28"/>
          <w:szCs w:val="28"/>
        </w:rPr>
        <w:t xml:space="preserve"> 2015</w:t>
      </w:r>
    </w:p>
    <w:p w:rsidR="009014BA" w:rsidRDefault="009014BA" w:rsidP="00DC188F">
      <w:pPr>
        <w:tabs>
          <w:tab w:val="left" w:pos="4116"/>
        </w:tabs>
        <w:spacing w:before="120"/>
        <w:ind w:firstLine="720"/>
        <w:jc w:val="both"/>
        <w:rPr>
          <w:rFonts w:ascii="Times New Roman" w:hAnsi="Times New Roman"/>
          <w:sz w:val="28"/>
          <w:szCs w:val="28"/>
        </w:rPr>
      </w:pPr>
      <w:r>
        <w:rPr>
          <w:rFonts w:ascii="Times New Roman" w:hAnsi="Times New Roman"/>
          <w:bCs/>
          <w:iCs/>
          <w:sz w:val="28"/>
          <w:szCs w:val="28"/>
        </w:rPr>
        <w:t xml:space="preserve">- </w:t>
      </w:r>
      <w:r w:rsidRPr="0075669C">
        <w:rPr>
          <w:rFonts w:ascii="Times New Roman" w:hAnsi="Times New Roman"/>
          <w:bCs/>
          <w:iCs/>
          <w:sz w:val="28"/>
          <w:szCs w:val="28"/>
        </w:rPr>
        <w:t xml:space="preserve">Sở Giáo dục và Đào tạo và Tỉnh đoàn đã ký kết, ban hành Kế hoạch phối hợp </w:t>
      </w:r>
      <w:r w:rsidR="00B7215C">
        <w:rPr>
          <w:rFonts w:ascii="Times New Roman" w:hAnsi="Times New Roman"/>
          <w:sz w:val="28"/>
          <w:szCs w:val="28"/>
        </w:rPr>
        <w:t xml:space="preserve">hoạt động năm học 2014 - </w:t>
      </w:r>
      <w:r w:rsidRPr="0075669C">
        <w:rPr>
          <w:rFonts w:ascii="Times New Roman" w:hAnsi="Times New Roman"/>
          <w:sz w:val="28"/>
          <w:szCs w:val="28"/>
        </w:rPr>
        <w:t xml:space="preserve">2015, trên cơ sở đó, các huyện, </w:t>
      </w:r>
      <w:r w:rsidR="00211FA4">
        <w:rPr>
          <w:rFonts w:ascii="Times New Roman" w:hAnsi="Times New Roman"/>
          <w:sz w:val="28"/>
          <w:szCs w:val="28"/>
        </w:rPr>
        <w:t>thị, thành đ</w:t>
      </w:r>
      <w:r w:rsidRPr="0075669C">
        <w:rPr>
          <w:rFonts w:ascii="Times New Roman" w:hAnsi="Times New Roman"/>
          <w:sz w:val="28"/>
          <w:szCs w:val="28"/>
        </w:rPr>
        <w:t>oàn đã tiến hành ký kết kế hoạch phối hợp hoạt động với Phòng Giáo dục và Đào tạo các huyện, thị xã, thành phố phù hợp với các điều kiện cụ thể của từng địa phương, đơn vị.</w:t>
      </w:r>
    </w:p>
    <w:p w:rsidR="00162202" w:rsidRPr="00162202" w:rsidRDefault="00162202" w:rsidP="00162202">
      <w:pPr>
        <w:spacing w:before="120"/>
        <w:ind w:firstLine="720"/>
        <w:jc w:val="both"/>
        <w:rPr>
          <w:rFonts w:ascii="Times New Roman" w:hAnsi="Times New Roman"/>
          <w:sz w:val="28"/>
          <w:szCs w:val="28"/>
          <w:lang w:val="de-DE"/>
        </w:rPr>
      </w:pPr>
      <w:r w:rsidRPr="008D6C36">
        <w:rPr>
          <w:rFonts w:ascii="Times New Roman" w:hAnsi="Times New Roman"/>
          <w:sz w:val="28"/>
          <w:szCs w:val="28"/>
          <w:lang w:val="de-DE"/>
        </w:rPr>
        <w:t>- Công t</w:t>
      </w:r>
      <w:r>
        <w:rPr>
          <w:rFonts w:ascii="Times New Roman" w:hAnsi="Times New Roman"/>
          <w:sz w:val="28"/>
          <w:szCs w:val="28"/>
          <w:lang w:val="de-DE"/>
        </w:rPr>
        <w:t>ác kiểm tra, giám sát cũng được chú trọng, các cấp đều xây dựng kế hoạch</w:t>
      </w:r>
      <w:r w:rsidRPr="008D6C36">
        <w:rPr>
          <w:rFonts w:ascii="Times New Roman" w:hAnsi="Times New Roman"/>
          <w:sz w:val="28"/>
          <w:szCs w:val="28"/>
          <w:lang w:val="de-DE"/>
        </w:rPr>
        <w:t xml:space="preserve"> kiểm tra, giám sát, tập trung vào các nhiệm vụ trọng tâm trên các lĩnh vực Đoàn, Hội</w:t>
      </w:r>
      <w:r w:rsidR="00B1631A">
        <w:rPr>
          <w:rFonts w:ascii="Times New Roman" w:hAnsi="Times New Roman"/>
          <w:sz w:val="28"/>
          <w:szCs w:val="28"/>
          <w:lang w:val="de-DE"/>
        </w:rPr>
        <w:t>, Đội</w:t>
      </w:r>
      <w:r w:rsidRPr="008D6C36">
        <w:rPr>
          <w:rFonts w:ascii="Times New Roman" w:hAnsi="Times New Roman"/>
          <w:sz w:val="28"/>
          <w:szCs w:val="28"/>
          <w:lang w:val="de-DE"/>
        </w:rPr>
        <w:t xml:space="preserve">. Trong đó chú trọng kiểm tra việc thực hiện các chủ trương, nghị quyết, chương trình công tác, các phong trào, các cuộc vận động. Trong năm học, đã </w:t>
      </w:r>
      <w:r>
        <w:rPr>
          <w:rFonts w:ascii="Times New Roman" w:hAnsi="Times New Roman"/>
          <w:sz w:val="28"/>
          <w:szCs w:val="28"/>
          <w:lang w:val="de-DE"/>
        </w:rPr>
        <w:t>kiểm tra định kỳ, chuyên đề tại</w:t>
      </w:r>
      <w:r w:rsidR="00B1631A">
        <w:rPr>
          <w:rFonts w:ascii="Times New Roman" w:hAnsi="Times New Roman"/>
          <w:sz w:val="28"/>
          <w:szCs w:val="28"/>
          <w:lang w:val="de-DE"/>
        </w:rPr>
        <w:t xml:space="preserve"> 160</w:t>
      </w:r>
      <w:r>
        <w:rPr>
          <w:rFonts w:ascii="Times New Roman" w:hAnsi="Times New Roman"/>
          <w:sz w:val="28"/>
          <w:szCs w:val="28"/>
          <w:lang w:val="de-DE"/>
        </w:rPr>
        <w:t xml:space="preserve"> cơ sở đoàn, hội</w:t>
      </w:r>
      <w:r w:rsidR="00B1631A">
        <w:rPr>
          <w:rFonts w:ascii="Times New Roman" w:hAnsi="Times New Roman"/>
          <w:sz w:val="28"/>
          <w:szCs w:val="28"/>
          <w:lang w:val="de-DE"/>
        </w:rPr>
        <w:t>, đội</w:t>
      </w:r>
      <w:r>
        <w:rPr>
          <w:rFonts w:ascii="Times New Roman" w:hAnsi="Times New Roman"/>
          <w:sz w:val="28"/>
          <w:szCs w:val="28"/>
          <w:lang w:val="de-DE"/>
        </w:rPr>
        <w:t xml:space="preserve"> trường học</w:t>
      </w:r>
      <w:r w:rsidRPr="008D6C36">
        <w:rPr>
          <w:rFonts w:ascii="Times New Roman" w:hAnsi="Times New Roman"/>
          <w:sz w:val="28"/>
          <w:szCs w:val="28"/>
          <w:lang w:val="de-DE"/>
        </w:rPr>
        <w:t xml:space="preserve">, </w:t>
      </w:r>
      <w:r w:rsidRPr="008D6C36">
        <w:rPr>
          <w:rFonts w:ascii="Times New Roman" w:hAnsi="Times New Roman"/>
          <w:sz w:val="28"/>
          <w:szCs w:val="28"/>
          <w:shd w:val="clear" w:color="auto" w:fill="FFFFFF"/>
          <w:lang w:val="nl-NL"/>
        </w:rPr>
        <w:t xml:space="preserve">qua đó kịp thời tháo gỡ những vướng mắc, </w:t>
      </w:r>
      <w:r>
        <w:rPr>
          <w:rFonts w:ascii="Times New Roman" w:hAnsi="Times New Roman"/>
          <w:sz w:val="28"/>
          <w:szCs w:val="28"/>
          <w:shd w:val="clear" w:color="auto" w:fill="FFFFFF"/>
          <w:lang w:val="nl-NL"/>
        </w:rPr>
        <w:t>định hướng</w:t>
      </w:r>
      <w:r w:rsidRPr="008D6C36">
        <w:rPr>
          <w:rFonts w:ascii="Times New Roman" w:hAnsi="Times New Roman"/>
          <w:sz w:val="28"/>
          <w:szCs w:val="28"/>
          <w:shd w:val="clear" w:color="auto" w:fill="FFFFFF"/>
          <w:lang w:val="nl-NL"/>
        </w:rPr>
        <w:t xml:space="preserve"> hoạt động trong thời gian tới.</w:t>
      </w:r>
      <w:r w:rsidRPr="008D6C36">
        <w:rPr>
          <w:rFonts w:ascii="Times New Roman" w:hAnsi="Times New Roman"/>
          <w:sz w:val="28"/>
          <w:szCs w:val="28"/>
          <w:lang w:val="de-DE"/>
        </w:rPr>
        <w:t xml:space="preserve"> </w:t>
      </w:r>
    </w:p>
    <w:p w:rsidR="00B0144B" w:rsidRPr="00B0144B" w:rsidRDefault="00B0144B" w:rsidP="00B0144B">
      <w:pPr>
        <w:pStyle w:val="BodyText"/>
        <w:spacing w:before="120"/>
        <w:ind w:firstLine="720"/>
        <w:rPr>
          <w:rFonts w:ascii="Times New Roman" w:hAnsi="Times New Roman"/>
          <w:bCs/>
          <w:szCs w:val="28"/>
          <w:lang w:val="pl-PL"/>
        </w:rPr>
      </w:pPr>
      <w:r>
        <w:rPr>
          <w:rFonts w:ascii="Times New Roman" w:hAnsi="Times New Roman"/>
          <w:szCs w:val="28"/>
          <w:lang w:val="pl-PL"/>
        </w:rPr>
        <w:t>- Hai bên p</w:t>
      </w:r>
      <w:r w:rsidRPr="008D6C36">
        <w:rPr>
          <w:rFonts w:ascii="Times New Roman" w:hAnsi="Times New Roman"/>
          <w:szCs w:val="28"/>
          <w:lang w:val="pl-PL"/>
        </w:rPr>
        <w:t>hối hợp chặt chẽ với các sở, ngành, đoàn thể liên quan trong chỉ đạo và tổ chức các hoạt động tại cơ sở, huy động sự tham gia vào cuộc, ủng hộ, tạo điề</w:t>
      </w:r>
      <w:r>
        <w:rPr>
          <w:rFonts w:ascii="Times New Roman" w:hAnsi="Times New Roman"/>
          <w:szCs w:val="28"/>
          <w:lang w:val="pl-PL"/>
        </w:rPr>
        <w:t>u kiện của Ban Giám hiệu các</w:t>
      </w:r>
      <w:r w:rsidRPr="008D6C36">
        <w:rPr>
          <w:rFonts w:ascii="Times New Roman" w:hAnsi="Times New Roman"/>
          <w:szCs w:val="28"/>
          <w:lang w:val="pl-PL"/>
        </w:rPr>
        <w:t xml:space="preserve"> trường</w:t>
      </w:r>
      <w:r>
        <w:rPr>
          <w:rFonts w:ascii="Times New Roman" w:hAnsi="Times New Roman"/>
          <w:szCs w:val="28"/>
          <w:lang w:val="pl-PL"/>
        </w:rPr>
        <w:t xml:space="preserve"> THPT</w:t>
      </w:r>
      <w:r w:rsidRPr="008D6C36">
        <w:rPr>
          <w:rFonts w:ascii="Times New Roman" w:hAnsi="Times New Roman"/>
          <w:szCs w:val="28"/>
          <w:lang w:val="pl-PL"/>
        </w:rPr>
        <w:t xml:space="preserve"> đối với công tác Đoàn</w:t>
      </w:r>
      <w:r>
        <w:rPr>
          <w:rFonts w:ascii="Times New Roman" w:hAnsi="Times New Roman"/>
          <w:szCs w:val="28"/>
          <w:lang w:val="pl-PL"/>
        </w:rPr>
        <w:t>, Hội</w:t>
      </w:r>
      <w:r w:rsidRPr="008D6C36">
        <w:rPr>
          <w:rFonts w:ascii="Times New Roman" w:hAnsi="Times New Roman"/>
          <w:szCs w:val="28"/>
          <w:lang w:val="pl-PL"/>
        </w:rPr>
        <w:t xml:space="preserve"> và phong trào thanh niên trường học. </w:t>
      </w:r>
    </w:p>
    <w:p w:rsidR="009014BA" w:rsidRPr="0075669C" w:rsidRDefault="009014BA" w:rsidP="00DC188F">
      <w:pPr>
        <w:tabs>
          <w:tab w:val="left" w:pos="4116"/>
        </w:tabs>
        <w:spacing w:before="120"/>
        <w:ind w:firstLine="720"/>
        <w:jc w:val="both"/>
        <w:rPr>
          <w:rFonts w:ascii="Times New Roman" w:hAnsi="Times New Roman"/>
          <w:bCs/>
          <w:iCs/>
          <w:sz w:val="28"/>
          <w:szCs w:val="28"/>
        </w:rPr>
      </w:pPr>
      <w:r>
        <w:rPr>
          <w:rFonts w:ascii="Times New Roman" w:hAnsi="Times New Roman"/>
          <w:bCs/>
          <w:iCs/>
          <w:sz w:val="28"/>
          <w:szCs w:val="28"/>
        </w:rPr>
        <w:t xml:space="preserve">- Phối hợp tổ chức </w:t>
      </w:r>
      <w:r w:rsidR="007219EB">
        <w:rPr>
          <w:rFonts w:ascii="Times New Roman" w:hAnsi="Times New Roman"/>
          <w:bCs/>
          <w:iCs/>
          <w:sz w:val="28"/>
          <w:szCs w:val="28"/>
        </w:rPr>
        <w:t xml:space="preserve">Hội nghị </w:t>
      </w:r>
      <w:r>
        <w:rPr>
          <w:rFonts w:ascii="Times New Roman" w:hAnsi="Times New Roman"/>
          <w:bCs/>
          <w:iCs/>
          <w:sz w:val="28"/>
          <w:szCs w:val="28"/>
        </w:rPr>
        <w:t xml:space="preserve">sơ kết Chương trình công tác Đoàn, Hội và </w:t>
      </w:r>
      <w:r w:rsidR="00FE7C0B">
        <w:rPr>
          <w:rFonts w:ascii="Times New Roman" w:hAnsi="Times New Roman"/>
          <w:bCs/>
          <w:iCs/>
          <w:sz w:val="28"/>
          <w:szCs w:val="28"/>
        </w:rPr>
        <w:t>phong trào thanh niên</w:t>
      </w:r>
      <w:r>
        <w:rPr>
          <w:rFonts w:ascii="Times New Roman" w:hAnsi="Times New Roman"/>
          <w:bCs/>
          <w:iCs/>
          <w:sz w:val="28"/>
          <w:szCs w:val="28"/>
        </w:rPr>
        <w:t xml:space="preserve"> trường học </w:t>
      </w:r>
      <w:proofErr w:type="spellStart"/>
      <w:r>
        <w:rPr>
          <w:rFonts w:ascii="Times New Roman" w:hAnsi="Times New Roman"/>
          <w:bCs/>
          <w:iCs/>
          <w:sz w:val="28"/>
          <w:szCs w:val="28"/>
        </w:rPr>
        <w:t>học</w:t>
      </w:r>
      <w:proofErr w:type="spellEnd"/>
      <w:r>
        <w:rPr>
          <w:rFonts w:ascii="Times New Roman" w:hAnsi="Times New Roman"/>
          <w:bCs/>
          <w:iCs/>
          <w:sz w:val="28"/>
          <w:szCs w:val="28"/>
        </w:rPr>
        <w:t xml:space="preserve"> kỳ I năm học 2014 - 2015, qua đó đã đánh giá kết quả đạt được trong nửa đầu năm học và </w:t>
      </w:r>
      <w:r w:rsidR="0070230B">
        <w:rPr>
          <w:rFonts w:ascii="Times New Roman" w:hAnsi="Times New Roman"/>
          <w:bCs/>
          <w:iCs/>
          <w:sz w:val="28"/>
          <w:szCs w:val="28"/>
        </w:rPr>
        <w:t xml:space="preserve">đề ra </w:t>
      </w:r>
      <w:r>
        <w:rPr>
          <w:rFonts w:ascii="Times New Roman" w:hAnsi="Times New Roman"/>
          <w:bCs/>
          <w:iCs/>
          <w:sz w:val="28"/>
          <w:szCs w:val="28"/>
        </w:rPr>
        <w:t>phương hướng, nhiệm vụ trong học kỳ II.</w:t>
      </w:r>
    </w:p>
    <w:p w:rsidR="009014BA" w:rsidRDefault="00D61164" w:rsidP="00DC188F">
      <w:pPr>
        <w:tabs>
          <w:tab w:val="left" w:pos="4116"/>
        </w:tabs>
        <w:spacing w:before="120"/>
        <w:ind w:firstLine="720"/>
        <w:jc w:val="both"/>
        <w:rPr>
          <w:rFonts w:ascii="Times New Roman" w:hAnsi="Times New Roman"/>
          <w:b/>
          <w:bCs/>
          <w:iCs/>
          <w:sz w:val="28"/>
          <w:szCs w:val="28"/>
        </w:rPr>
      </w:pPr>
      <w:r>
        <w:rPr>
          <w:rFonts w:ascii="Times New Roman" w:hAnsi="Times New Roman"/>
          <w:b/>
          <w:bCs/>
          <w:iCs/>
          <w:sz w:val="28"/>
          <w:szCs w:val="28"/>
        </w:rPr>
        <w:t>2. Triển khai phong trào Khi tôi 18 trong học sinh các trường THPT</w:t>
      </w:r>
    </w:p>
    <w:p w:rsidR="00D61164" w:rsidRDefault="00D61164" w:rsidP="00DC188F">
      <w:pPr>
        <w:spacing w:before="120"/>
        <w:ind w:firstLine="720"/>
        <w:jc w:val="both"/>
        <w:rPr>
          <w:rFonts w:ascii="Times New Roman" w:hAnsi="Times New Roman"/>
          <w:sz w:val="28"/>
          <w:szCs w:val="28"/>
        </w:rPr>
      </w:pPr>
      <w:r w:rsidRPr="0075669C">
        <w:rPr>
          <w:rFonts w:ascii="Times New Roman" w:hAnsi="Times New Roman"/>
          <w:sz w:val="28"/>
          <w:szCs w:val="28"/>
        </w:rPr>
        <w:t>Phối hợp chỉ đạo các đơn vị tập trung đẩy mạnh triển khai thực hiện các nội dung phong trào “Khi tôi 18” theo Hướng dẫn số 16 HD/TĐTN ngày 11/01/2012 của Ban Thường vụ Tỉnh đoàn. Tập trung vào chỉ đạo và triển khai hiệu quả các nội dung: Sinh hoạt chi đoàn “Khi tôi 18”, chương trình phát thanh “Khi tôi 18”, bảng tin “Khi tôi 18”, sinh hoạt dưới cờ “Khi tôi 18”; chọn trường Quốc học Quy Nhơn và THPT Hoài Ân là 02 đơn vị điểm về triển khai thực hiện phong trà</w:t>
      </w:r>
      <w:r w:rsidR="002F6891">
        <w:rPr>
          <w:rFonts w:ascii="Times New Roman" w:hAnsi="Times New Roman"/>
          <w:sz w:val="28"/>
          <w:szCs w:val="28"/>
        </w:rPr>
        <w:t>o “Khi tôi 18”.</w:t>
      </w:r>
    </w:p>
    <w:p w:rsidR="00712F8C" w:rsidRDefault="00B41911" w:rsidP="00DC188F">
      <w:pPr>
        <w:spacing w:before="120"/>
        <w:ind w:firstLine="720"/>
        <w:jc w:val="both"/>
        <w:rPr>
          <w:rFonts w:ascii="Times New Roman" w:hAnsi="Times New Roman"/>
          <w:b/>
          <w:bCs/>
          <w:iCs/>
          <w:sz w:val="28"/>
          <w:szCs w:val="28"/>
        </w:rPr>
      </w:pPr>
      <w:r>
        <w:rPr>
          <w:rFonts w:ascii="Times New Roman" w:hAnsi="Times New Roman"/>
          <w:b/>
          <w:bCs/>
          <w:iCs/>
          <w:sz w:val="28"/>
          <w:szCs w:val="28"/>
        </w:rPr>
        <w:lastRenderedPageBreak/>
        <w:t>3</w:t>
      </w:r>
      <w:r w:rsidR="00712F8C">
        <w:rPr>
          <w:rFonts w:ascii="Times New Roman" w:hAnsi="Times New Roman"/>
          <w:b/>
          <w:bCs/>
          <w:iCs/>
          <w:sz w:val="28"/>
          <w:szCs w:val="28"/>
        </w:rPr>
        <w:t xml:space="preserve">. Tổ chức các hoạt động </w:t>
      </w:r>
      <w:proofErr w:type="spellStart"/>
      <w:r w:rsidR="00712F8C">
        <w:rPr>
          <w:rFonts w:ascii="Times New Roman" w:hAnsi="Times New Roman"/>
          <w:b/>
          <w:bCs/>
          <w:iCs/>
          <w:sz w:val="28"/>
          <w:szCs w:val="28"/>
        </w:rPr>
        <w:t>kỷ</w:t>
      </w:r>
      <w:proofErr w:type="spellEnd"/>
      <w:r w:rsidR="00712F8C">
        <w:rPr>
          <w:rFonts w:ascii="Times New Roman" w:hAnsi="Times New Roman"/>
          <w:b/>
          <w:bCs/>
          <w:iCs/>
          <w:sz w:val="28"/>
          <w:szCs w:val="28"/>
        </w:rPr>
        <w:t xml:space="preserve"> niệm 65 năm Ngày truyền thống học sinh, sinh viên và Hội Sinh viên Việt Nam</w:t>
      </w:r>
    </w:p>
    <w:p w:rsidR="00712F8C" w:rsidRDefault="00712F8C" w:rsidP="00DC188F">
      <w:pPr>
        <w:spacing w:before="120"/>
        <w:ind w:firstLine="720"/>
        <w:jc w:val="both"/>
        <w:rPr>
          <w:rFonts w:ascii="Times New Roman" w:hAnsi="Times New Roman"/>
          <w:sz w:val="28"/>
          <w:szCs w:val="28"/>
          <w:shd w:val="clear" w:color="auto" w:fill="FFFFFF"/>
          <w:lang w:val="nl-NL"/>
        </w:rPr>
      </w:pPr>
      <w:r w:rsidRPr="00990257">
        <w:rPr>
          <w:rFonts w:ascii="Times New Roman" w:hAnsi="Times New Roman"/>
          <w:bCs/>
          <w:sz w:val="28"/>
          <w:szCs w:val="28"/>
          <w:shd w:val="clear" w:color="auto" w:fill="FFFFFF"/>
          <w:lang w:val="nl-NL"/>
        </w:rPr>
        <w:t xml:space="preserve">Thiết thực chào mừng kỷ niệm 65 năm </w:t>
      </w:r>
      <w:r w:rsidR="00AD74CF" w:rsidRPr="00990257">
        <w:rPr>
          <w:rFonts w:ascii="Times New Roman" w:hAnsi="Times New Roman"/>
          <w:bCs/>
          <w:sz w:val="28"/>
          <w:szCs w:val="28"/>
          <w:shd w:val="clear" w:color="auto" w:fill="FFFFFF"/>
          <w:lang w:val="nl-NL"/>
        </w:rPr>
        <w:t xml:space="preserve">Ngày </w:t>
      </w:r>
      <w:r w:rsidRPr="00990257">
        <w:rPr>
          <w:rFonts w:ascii="Times New Roman" w:hAnsi="Times New Roman"/>
          <w:bCs/>
          <w:sz w:val="28"/>
          <w:szCs w:val="28"/>
          <w:shd w:val="clear" w:color="auto" w:fill="FFFFFF"/>
          <w:lang w:val="nl-NL"/>
        </w:rPr>
        <w:t xml:space="preserve">truyền thống học sinh, sinh viên và Hội Sinh viên Việt Nam (9/1/1950 - 9/1/2015), Ban Thường vụ Tỉnh đoàn, Ban Thư ký Hội Sinh viên Việt Nam tỉnh tổ chức Ngày hội văn hóa, thể thao học sinh, sinh viên năm 2015 với sự tham gia của hơn 1.500 đoàn viên, thanh niên, học sinh, sinh viên với nhiều hình thức phong phú như: </w:t>
      </w:r>
      <w:r w:rsidRPr="00990257">
        <w:rPr>
          <w:rFonts w:ascii="Times New Roman" w:hAnsi="Times New Roman"/>
          <w:sz w:val="28"/>
          <w:szCs w:val="28"/>
          <w:shd w:val="clear" w:color="auto" w:fill="FFFFFF"/>
          <w:lang w:val="nl-NL"/>
        </w:rPr>
        <w:t>thi bóng chuyền nam, bóng chuyền nữ, bóng đá nam; các trò chơi dân gian như thi nấu cơm nồi đất, thi cướp cờ, thi kéo co, thi đua xe đạp chậm; thi văn nghệ với chủ đề “Giai điệu xanh”, thi “Nét đẹp học đường” và đồng diễn nhảy flashmob với chủ đề “Tự hào sinh viên đất võ”.</w:t>
      </w:r>
      <w:r w:rsidR="00AD74CF">
        <w:rPr>
          <w:rFonts w:ascii="Times New Roman" w:hAnsi="Times New Roman"/>
          <w:sz w:val="28"/>
          <w:szCs w:val="28"/>
          <w:shd w:val="clear" w:color="auto" w:fill="FFFFFF"/>
          <w:lang w:val="nl-NL"/>
        </w:rPr>
        <w:t xml:space="preserve"> Bên cạnh đó, các đoàn trường THPT cũng đã tổ chức được các hoạt động ý nghĩa như: mittinh, tọa đàm, giao lưu văn hóa, văn nghệ, thể thao chào mừng </w:t>
      </w:r>
      <w:r w:rsidR="00AD74CF" w:rsidRPr="00990257">
        <w:rPr>
          <w:rFonts w:ascii="Times New Roman" w:hAnsi="Times New Roman"/>
          <w:bCs/>
          <w:sz w:val="28"/>
          <w:szCs w:val="28"/>
          <w:shd w:val="clear" w:color="auto" w:fill="FFFFFF"/>
          <w:lang w:val="nl-NL"/>
        </w:rPr>
        <w:t>65 năm Ngày truyền thống học sinh, sinh viên và Hội Sinh viên Việt Nam</w:t>
      </w:r>
      <w:r w:rsidR="00AD74CF">
        <w:rPr>
          <w:rFonts w:ascii="Times New Roman" w:hAnsi="Times New Roman"/>
          <w:bCs/>
          <w:sz w:val="28"/>
          <w:szCs w:val="28"/>
          <w:shd w:val="clear" w:color="auto" w:fill="FFFFFF"/>
          <w:lang w:val="nl-NL"/>
        </w:rPr>
        <w:t>.</w:t>
      </w:r>
    </w:p>
    <w:p w:rsidR="005A536E" w:rsidRPr="00F97313" w:rsidRDefault="00B41911" w:rsidP="00DC188F">
      <w:pPr>
        <w:spacing w:before="120"/>
        <w:ind w:firstLine="720"/>
        <w:jc w:val="both"/>
        <w:rPr>
          <w:rFonts w:ascii="Times New Roman" w:hAnsi="Times New Roman"/>
          <w:b/>
          <w:sz w:val="28"/>
          <w:szCs w:val="28"/>
          <w:shd w:val="clear" w:color="auto" w:fill="FFFFFF"/>
          <w:lang w:val="nl-NL"/>
        </w:rPr>
      </w:pPr>
      <w:r>
        <w:rPr>
          <w:rFonts w:ascii="Times New Roman" w:hAnsi="Times New Roman"/>
          <w:b/>
          <w:sz w:val="28"/>
          <w:szCs w:val="28"/>
          <w:shd w:val="clear" w:color="auto" w:fill="FFFFFF"/>
          <w:lang w:val="nl-NL"/>
        </w:rPr>
        <w:t>4</w:t>
      </w:r>
      <w:r w:rsidR="005A536E" w:rsidRPr="00F97313">
        <w:rPr>
          <w:rFonts w:ascii="Times New Roman" w:hAnsi="Times New Roman"/>
          <w:b/>
          <w:sz w:val="28"/>
          <w:szCs w:val="28"/>
          <w:shd w:val="clear" w:color="auto" w:fill="FFFFFF"/>
          <w:lang w:val="nl-NL"/>
        </w:rPr>
        <w:t>. Chương trình Tư vấn mùa thi năm 2015</w:t>
      </w:r>
    </w:p>
    <w:p w:rsidR="00B73EA7" w:rsidRPr="00B73EA7" w:rsidRDefault="00B73EA7" w:rsidP="00DC188F">
      <w:pPr>
        <w:spacing w:before="120"/>
        <w:ind w:firstLine="720"/>
        <w:jc w:val="both"/>
        <w:rPr>
          <w:rFonts w:ascii="Times New Roman" w:hAnsi="Times New Roman"/>
          <w:sz w:val="28"/>
          <w:szCs w:val="28"/>
        </w:rPr>
      </w:pPr>
      <w:r w:rsidRPr="0075669C">
        <w:rPr>
          <w:rFonts w:ascii="Times New Roman" w:hAnsi="Times New Roman"/>
          <w:sz w:val="28"/>
          <w:szCs w:val="28"/>
        </w:rPr>
        <w:t>Công tác tư vấn hướng nghiệp cho học sinh được hai ngành quan tâm triển khai thực hiện, đặc</w:t>
      </w:r>
      <w:r w:rsidR="00B41911">
        <w:rPr>
          <w:rFonts w:ascii="Times New Roman" w:hAnsi="Times New Roman"/>
          <w:sz w:val="28"/>
          <w:szCs w:val="28"/>
        </w:rPr>
        <w:t xml:space="preserve"> biệt trong công tác</w:t>
      </w:r>
      <w:r w:rsidRPr="0075669C">
        <w:rPr>
          <w:rFonts w:ascii="Times New Roman" w:hAnsi="Times New Roman"/>
          <w:sz w:val="28"/>
          <w:szCs w:val="28"/>
        </w:rPr>
        <w:t xml:space="preserve"> định hướng nghề nghiệp cho </w:t>
      </w:r>
      <w:r>
        <w:rPr>
          <w:rFonts w:ascii="Times New Roman" w:hAnsi="Times New Roman"/>
          <w:sz w:val="28"/>
          <w:szCs w:val="28"/>
        </w:rPr>
        <w:t xml:space="preserve">học </w:t>
      </w:r>
      <w:r w:rsidRPr="0075669C">
        <w:rPr>
          <w:rFonts w:ascii="Times New Roman" w:hAnsi="Times New Roman"/>
          <w:sz w:val="28"/>
          <w:szCs w:val="28"/>
        </w:rPr>
        <w:t>sinh trung học phổ thông. Trong năm học, Tỉnh đoàn phối hợp với Sở Giáo dục và Đào tạo, Báo Tuổi trẻ</w:t>
      </w:r>
      <w:r>
        <w:rPr>
          <w:rFonts w:ascii="Times New Roman" w:hAnsi="Times New Roman"/>
          <w:sz w:val="28"/>
          <w:szCs w:val="28"/>
        </w:rPr>
        <w:t>, Báo Thanh niên</w:t>
      </w:r>
      <w:r w:rsidRPr="0075669C">
        <w:rPr>
          <w:rFonts w:ascii="Times New Roman" w:hAnsi="Times New Roman"/>
          <w:sz w:val="28"/>
          <w:szCs w:val="28"/>
        </w:rPr>
        <w:t xml:space="preserve"> tổ chức chương trình “Tư vấn tuyển sinh - hướng nghiệp” năm 2015 cho hơn 7.000 học sinh lớp 12; tổ chức </w:t>
      </w:r>
      <w:r w:rsidR="00B41911">
        <w:rPr>
          <w:rFonts w:ascii="Times New Roman" w:hAnsi="Times New Roman"/>
          <w:sz w:val="28"/>
          <w:szCs w:val="28"/>
        </w:rPr>
        <w:t>tuyên truyền</w:t>
      </w:r>
      <w:r w:rsidR="008269A0">
        <w:rPr>
          <w:rFonts w:ascii="Times New Roman" w:hAnsi="Times New Roman"/>
          <w:sz w:val="28"/>
          <w:szCs w:val="28"/>
        </w:rPr>
        <w:t xml:space="preserve"> rộng rãi thông tin</w:t>
      </w:r>
      <w:r w:rsidRPr="0075669C">
        <w:rPr>
          <w:rFonts w:ascii="Times New Roman" w:hAnsi="Times New Roman"/>
          <w:sz w:val="28"/>
          <w:szCs w:val="28"/>
        </w:rPr>
        <w:t xml:space="preserve"> ngày hội việc làm</w:t>
      </w:r>
      <w:r w:rsidR="008269A0">
        <w:rPr>
          <w:rFonts w:ascii="Times New Roman" w:hAnsi="Times New Roman"/>
          <w:sz w:val="28"/>
          <w:szCs w:val="28"/>
        </w:rPr>
        <w:t>, qua đó</w:t>
      </w:r>
      <w:r w:rsidRPr="0075669C">
        <w:rPr>
          <w:rFonts w:ascii="Times New Roman" w:hAnsi="Times New Roman"/>
          <w:sz w:val="28"/>
          <w:szCs w:val="28"/>
        </w:rPr>
        <w:t xml:space="preserve"> định hướng, tư vấn nghề nghiệp, chọn trường, chọn nghề cho học sinh.</w:t>
      </w:r>
    </w:p>
    <w:p w:rsidR="005A536E" w:rsidRPr="00B61F04" w:rsidRDefault="001C1542" w:rsidP="00DC188F">
      <w:pPr>
        <w:spacing w:before="120"/>
        <w:ind w:firstLine="720"/>
        <w:jc w:val="both"/>
        <w:rPr>
          <w:rFonts w:ascii="Times New Roman" w:hAnsi="Times New Roman"/>
          <w:b/>
          <w:sz w:val="28"/>
          <w:szCs w:val="28"/>
          <w:shd w:val="clear" w:color="auto" w:fill="FFFFFF"/>
          <w:lang w:val="nl-NL"/>
        </w:rPr>
      </w:pPr>
      <w:r>
        <w:rPr>
          <w:rFonts w:ascii="Times New Roman" w:hAnsi="Times New Roman"/>
          <w:b/>
          <w:sz w:val="28"/>
          <w:szCs w:val="28"/>
          <w:shd w:val="clear" w:color="auto" w:fill="FFFFFF"/>
          <w:lang w:val="nl-NL"/>
        </w:rPr>
        <w:t>5</w:t>
      </w:r>
      <w:r w:rsidR="005A536E" w:rsidRPr="00B61F04">
        <w:rPr>
          <w:rFonts w:ascii="Times New Roman" w:hAnsi="Times New Roman"/>
          <w:b/>
          <w:sz w:val="28"/>
          <w:szCs w:val="28"/>
          <w:shd w:val="clear" w:color="auto" w:fill="FFFFFF"/>
          <w:lang w:val="nl-NL"/>
        </w:rPr>
        <w:t>. Giải bóng đá thiếu niên toàn tỉnh lần thứ I năm 2015</w:t>
      </w:r>
      <w:r w:rsidR="00A30FCE" w:rsidRPr="00B61F04">
        <w:rPr>
          <w:rFonts w:ascii="Times New Roman" w:hAnsi="Times New Roman"/>
          <w:b/>
          <w:sz w:val="28"/>
          <w:szCs w:val="28"/>
          <w:shd w:val="clear" w:color="auto" w:fill="FFFFFF"/>
          <w:lang w:val="nl-NL"/>
        </w:rPr>
        <w:t>:</w:t>
      </w:r>
    </w:p>
    <w:p w:rsidR="00A30FCE" w:rsidRPr="00B61F04" w:rsidRDefault="00A30FCE" w:rsidP="00DC188F">
      <w:pPr>
        <w:spacing w:before="120"/>
        <w:ind w:firstLine="720"/>
        <w:jc w:val="both"/>
        <w:rPr>
          <w:rFonts w:asciiTheme="majorHAnsi" w:hAnsiTheme="majorHAnsi" w:cstheme="majorHAnsi"/>
          <w:color w:val="000000"/>
          <w:sz w:val="28"/>
          <w:szCs w:val="28"/>
          <w:shd w:val="clear" w:color="auto" w:fill="FFFFFF"/>
        </w:rPr>
      </w:pPr>
      <w:r w:rsidRPr="00A30FCE">
        <w:rPr>
          <w:rFonts w:asciiTheme="majorHAnsi" w:hAnsiTheme="majorHAnsi" w:cstheme="majorHAnsi"/>
          <w:bCs/>
          <w:color w:val="000000"/>
          <w:sz w:val="28"/>
          <w:szCs w:val="28"/>
          <w:shd w:val="clear" w:color="auto" w:fill="FFFFFF"/>
        </w:rPr>
        <w:t>Nhằm tạo điều kiện cho các em thiếu niên trên địa bàn tỉnh có sân chơi bố ích thiết thực trong dịp hè và tích cực hưởng ứng cuộc vận động “Toàn dân rèn luyện thân thể theo gương Bác Hồ vĩ đại”</w:t>
      </w:r>
      <w:r w:rsidR="001C1542">
        <w:rPr>
          <w:rFonts w:asciiTheme="majorHAnsi" w:hAnsiTheme="majorHAnsi" w:cstheme="majorHAnsi"/>
          <w:bCs/>
          <w:color w:val="000000"/>
          <w:sz w:val="28"/>
          <w:szCs w:val="28"/>
          <w:shd w:val="clear" w:color="auto" w:fill="FFFFFF"/>
        </w:rPr>
        <w:t xml:space="preserve"> trong 3 ngày từ 16/7 - 18/7/2015</w:t>
      </w:r>
      <w:r w:rsidRPr="00A30FCE">
        <w:rPr>
          <w:rFonts w:asciiTheme="majorHAnsi" w:hAnsiTheme="majorHAnsi" w:cstheme="majorHAnsi"/>
          <w:bCs/>
          <w:color w:val="000000"/>
          <w:sz w:val="28"/>
          <w:szCs w:val="28"/>
          <w:shd w:val="clear" w:color="auto" w:fill="FFFFFF"/>
        </w:rPr>
        <w:t>, Ban Thường vụ Tỉnh đoàn, Hội đồng Đội tỉnh phối hợp với Sở Giáo dục và Đào tạo, Sở Văn h</w:t>
      </w:r>
      <w:r w:rsidR="001C1542">
        <w:rPr>
          <w:rFonts w:asciiTheme="majorHAnsi" w:hAnsiTheme="majorHAnsi" w:cstheme="majorHAnsi"/>
          <w:bCs/>
          <w:color w:val="000000"/>
          <w:sz w:val="28"/>
          <w:szCs w:val="28"/>
          <w:shd w:val="clear" w:color="auto" w:fill="FFFFFF"/>
        </w:rPr>
        <w:t>óa, Thể thao và Du lịch tổ chức</w:t>
      </w:r>
      <w:r w:rsidRPr="00A30FCE">
        <w:rPr>
          <w:rFonts w:asciiTheme="majorHAnsi" w:hAnsiTheme="majorHAnsi" w:cstheme="majorHAnsi"/>
          <w:bCs/>
          <w:color w:val="000000"/>
          <w:sz w:val="28"/>
          <w:szCs w:val="28"/>
          <w:shd w:val="clear" w:color="auto" w:fill="FFFFFF"/>
        </w:rPr>
        <w:t xml:space="preserve"> Giải bóng đá thiếu niên tỉnh Bình Định lần thứ I năm 2015 tranh cúp FLC. </w:t>
      </w:r>
      <w:r w:rsidR="00925485">
        <w:rPr>
          <w:rFonts w:asciiTheme="majorHAnsi" w:hAnsiTheme="majorHAnsi" w:cstheme="majorHAnsi"/>
          <w:color w:val="000000"/>
          <w:sz w:val="28"/>
          <w:szCs w:val="28"/>
          <w:shd w:val="clear" w:color="auto" w:fill="FFFFFF"/>
        </w:rPr>
        <w:t>Giải bóng đá t</w:t>
      </w:r>
      <w:r w:rsidRPr="00A30FCE">
        <w:rPr>
          <w:rFonts w:asciiTheme="majorHAnsi" w:hAnsiTheme="majorHAnsi" w:cstheme="majorHAnsi"/>
          <w:color w:val="000000"/>
          <w:sz w:val="28"/>
          <w:szCs w:val="28"/>
          <w:shd w:val="clear" w:color="auto" w:fill="FFFFFF"/>
        </w:rPr>
        <w:t>hiếu niên tỉnh Bình Định lần thứ I, năm 2015 tranh cúp FLC là giải thể thao đầu tiên dành cho lứa tuổi th</w:t>
      </w:r>
      <w:r w:rsidR="00925485">
        <w:rPr>
          <w:rFonts w:asciiTheme="majorHAnsi" w:hAnsiTheme="majorHAnsi" w:cstheme="majorHAnsi"/>
          <w:color w:val="000000"/>
          <w:sz w:val="28"/>
          <w:szCs w:val="28"/>
          <w:shd w:val="clear" w:color="auto" w:fill="FFFFFF"/>
        </w:rPr>
        <w:t>iếu niên trong toàn tỉnh, có</w:t>
      </w:r>
      <w:r w:rsidRPr="00A30FCE">
        <w:rPr>
          <w:rFonts w:asciiTheme="majorHAnsi" w:hAnsiTheme="majorHAnsi" w:cstheme="majorHAnsi"/>
          <w:color w:val="000000"/>
          <w:sz w:val="28"/>
          <w:szCs w:val="28"/>
          <w:shd w:val="clear" w:color="auto" w:fill="FFFFFF"/>
        </w:rPr>
        <w:t xml:space="preserve"> 11 đội bóng thiếu niên với 110 cầu thủ đến từ 11 huyện, thị, thành phố trong tỉnh về thi đấu tại TP Quy Nhơn. Sau 3 ngày diễn ra sôi nổi, Ban Tổ chức đã trao cúp vô địch cho đội tuyển của Hoài Nhơn và nhiều giải khác trong thể lệ của giải đấu.</w:t>
      </w:r>
    </w:p>
    <w:p w:rsidR="00E30EFC" w:rsidRPr="007E2D49" w:rsidRDefault="004945AF" w:rsidP="00DC188F">
      <w:pPr>
        <w:spacing w:before="120"/>
        <w:ind w:firstLine="720"/>
        <w:jc w:val="both"/>
        <w:rPr>
          <w:rFonts w:ascii="Times New Roman" w:hAnsi="Times New Roman"/>
          <w:b/>
          <w:sz w:val="28"/>
          <w:szCs w:val="28"/>
          <w:shd w:val="clear" w:color="auto" w:fill="FFFFFF"/>
          <w:lang w:val="nl-NL"/>
        </w:rPr>
      </w:pPr>
      <w:r>
        <w:rPr>
          <w:rFonts w:ascii="Times New Roman" w:hAnsi="Times New Roman"/>
          <w:b/>
          <w:sz w:val="28"/>
          <w:szCs w:val="28"/>
          <w:shd w:val="clear" w:color="auto" w:fill="FFFFFF"/>
          <w:lang w:val="nl-NL"/>
        </w:rPr>
        <w:t>6</w:t>
      </w:r>
      <w:r w:rsidR="00E30EFC" w:rsidRPr="007E2D49">
        <w:rPr>
          <w:rFonts w:ascii="Times New Roman" w:hAnsi="Times New Roman"/>
          <w:b/>
          <w:sz w:val="28"/>
          <w:szCs w:val="28"/>
          <w:shd w:val="clear" w:color="auto" w:fill="FFFFFF"/>
          <w:lang w:val="nl-NL"/>
        </w:rPr>
        <w:t>. Chương trình “Học kỳ trong quân đội”</w:t>
      </w:r>
    </w:p>
    <w:p w:rsidR="007E2D49" w:rsidRDefault="007E2D49" w:rsidP="00DC188F">
      <w:pPr>
        <w:spacing w:before="120"/>
        <w:ind w:firstLine="720"/>
        <w:jc w:val="both"/>
        <w:rPr>
          <w:rFonts w:ascii="Times New Roman" w:hAnsi="Times New Roman"/>
          <w:color w:val="000000"/>
          <w:sz w:val="28"/>
          <w:szCs w:val="28"/>
          <w:shd w:val="clear" w:color="auto" w:fill="FFFFFF"/>
        </w:rPr>
      </w:pPr>
      <w:r w:rsidRPr="0075669C">
        <w:rPr>
          <w:rFonts w:ascii="Times New Roman" w:hAnsi="Times New Roman"/>
          <w:sz w:val="28"/>
          <w:szCs w:val="28"/>
        </w:rPr>
        <w:t xml:space="preserve">Phối hợp tổ chức </w:t>
      </w:r>
      <w:r w:rsidR="004945AF">
        <w:rPr>
          <w:rFonts w:ascii="Times New Roman" w:hAnsi="Times New Roman"/>
          <w:sz w:val="28"/>
          <w:szCs w:val="28"/>
        </w:rPr>
        <w:t xml:space="preserve">thành công </w:t>
      </w:r>
      <w:r w:rsidRPr="0075669C">
        <w:rPr>
          <w:rFonts w:ascii="Times New Roman" w:hAnsi="Times New Roman"/>
          <w:sz w:val="28"/>
          <w:szCs w:val="28"/>
        </w:rPr>
        <w:t xml:space="preserve">Chương trình </w:t>
      </w:r>
      <w:r>
        <w:rPr>
          <w:rFonts w:ascii="Times New Roman" w:hAnsi="Times New Roman"/>
          <w:sz w:val="28"/>
          <w:szCs w:val="28"/>
        </w:rPr>
        <w:t xml:space="preserve">“Học kỳ trong quân đội” năm 2015 với chủ đề “Rèn nhân cách - Luyện kỹ </w:t>
      </w:r>
      <w:r w:rsidRPr="0075669C">
        <w:rPr>
          <w:rFonts w:ascii="Times New Roman" w:hAnsi="Times New Roman"/>
          <w:sz w:val="28"/>
          <w:szCs w:val="28"/>
        </w:rPr>
        <w:t xml:space="preserve">năng”. </w:t>
      </w:r>
      <w:r>
        <w:rPr>
          <w:rFonts w:ascii="Times New Roman" w:hAnsi="Times New Roman"/>
          <w:color w:val="000000"/>
          <w:sz w:val="28"/>
          <w:szCs w:val="28"/>
          <w:shd w:val="clear" w:color="auto" w:fill="FFFFFF"/>
        </w:rPr>
        <w:t>Tham gia chương trình có 107 học viên</w:t>
      </w:r>
      <w:r w:rsidRPr="0075669C">
        <w:rPr>
          <w:rFonts w:ascii="Times New Roman" w:hAnsi="Times New Roman"/>
          <w:color w:val="000000"/>
          <w:sz w:val="28"/>
          <w:szCs w:val="28"/>
          <w:shd w:val="clear" w:color="auto" w:fill="FFFFFF"/>
        </w:rPr>
        <w:t xml:space="preserve"> đến từ các trường</w:t>
      </w:r>
      <w:r>
        <w:rPr>
          <w:rFonts w:ascii="Times New Roman" w:hAnsi="Times New Roman"/>
          <w:color w:val="000000"/>
          <w:sz w:val="28"/>
          <w:szCs w:val="28"/>
          <w:shd w:val="clear" w:color="auto" w:fill="FFFFFF"/>
        </w:rPr>
        <w:t xml:space="preserve"> </w:t>
      </w:r>
      <w:r w:rsidRPr="0075669C">
        <w:rPr>
          <w:rFonts w:ascii="Times New Roman" w:hAnsi="Times New Roman"/>
          <w:color w:val="000000"/>
          <w:sz w:val="28"/>
          <w:szCs w:val="28"/>
          <w:shd w:val="clear" w:color="auto" w:fill="FFFFFF"/>
        </w:rPr>
        <w:t xml:space="preserve">THCS, THPT trên địa bàn tỉnh. Trong thời gian 07 ngày diễn ra chương trình, bên cạnh các nội dung huấn luyện của quân đội giúp các em rèn luyện thể lực, nâng cao ý thức trách nhiệm, tính </w:t>
      </w:r>
      <w:proofErr w:type="spellStart"/>
      <w:r w:rsidRPr="0075669C">
        <w:rPr>
          <w:rFonts w:ascii="Times New Roman" w:hAnsi="Times New Roman"/>
          <w:color w:val="000000"/>
          <w:sz w:val="28"/>
          <w:szCs w:val="28"/>
          <w:shd w:val="clear" w:color="auto" w:fill="FFFFFF"/>
        </w:rPr>
        <w:t>kỷ</w:t>
      </w:r>
      <w:proofErr w:type="spellEnd"/>
      <w:r w:rsidRPr="0075669C">
        <w:rPr>
          <w:rFonts w:ascii="Times New Roman" w:hAnsi="Times New Roman"/>
          <w:color w:val="000000"/>
          <w:sz w:val="28"/>
          <w:szCs w:val="28"/>
          <w:shd w:val="clear" w:color="auto" w:fill="FFFFFF"/>
        </w:rPr>
        <w:t xml:space="preserve"> luật, tinh thần tự giác, chương trình còn lồng ghép các chuyên đề giáo dục truyền thống, bồi dưỡng tình yêu quê </w:t>
      </w:r>
      <w:r w:rsidRPr="0075669C">
        <w:rPr>
          <w:rFonts w:ascii="Times New Roman" w:hAnsi="Times New Roman"/>
          <w:color w:val="000000"/>
          <w:sz w:val="28"/>
          <w:szCs w:val="28"/>
          <w:shd w:val="clear" w:color="auto" w:fill="FFFFFF"/>
        </w:rPr>
        <w:lastRenderedPageBreak/>
        <w:t>hương, đất nước, chia sẻ khó khăn với cộng đồng, xã hội giúp các em nhận thức rõ hơn về trách nhiệm bản thân và định hướng nhân cách sống cho các em, đặc biệt là sự gắn kết, tình cảm yêu thương giữa các thành viên trong gia đình.</w:t>
      </w:r>
    </w:p>
    <w:p w:rsidR="00D62D80" w:rsidRPr="00D62D80" w:rsidRDefault="00775AD0" w:rsidP="00DC188F">
      <w:pPr>
        <w:spacing w:before="120"/>
        <w:ind w:firstLine="720"/>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7</w:t>
      </w:r>
      <w:r w:rsidR="00D62D80" w:rsidRPr="00D62D80">
        <w:rPr>
          <w:rFonts w:ascii="Times New Roman" w:hAnsi="Times New Roman"/>
          <w:b/>
          <w:color w:val="000000"/>
          <w:sz w:val="28"/>
          <w:szCs w:val="28"/>
          <w:shd w:val="clear" w:color="auto" w:fill="FFFFFF"/>
        </w:rPr>
        <w:t>. Hội thi “Tin học trẻ” tỉnh Bình Định lần thứ XXI năm 2015</w:t>
      </w:r>
    </w:p>
    <w:p w:rsidR="00553F3E" w:rsidRDefault="00553F3E" w:rsidP="00DC188F">
      <w:pPr>
        <w:spacing w:before="120"/>
        <w:ind w:firstLine="720"/>
        <w:jc w:val="both"/>
        <w:rPr>
          <w:rFonts w:ascii="Times New Roman" w:hAnsi="Times New Roman"/>
          <w:sz w:val="28"/>
          <w:szCs w:val="28"/>
        </w:rPr>
      </w:pPr>
      <w:r w:rsidRPr="0075669C">
        <w:rPr>
          <w:rFonts w:ascii="Times New Roman" w:hAnsi="Times New Roman"/>
          <w:sz w:val="28"/>
          <w:szCs w:val="28"/>
        </w:rPr>
        <w:t>Phối hợp tổ chức Hội thi Tin học trẻ tỉnh Bình Định lần thứ XXI năm 2015 vào ngày 20/6/2015 tại trường Đại học Quy Nhơn. Hội thi có sự tham gia của 55 thí sinh tiểu học, trung học cơ sở, trung học phổ thông trên địa bàn tỉnh. Ban Tổ chức Hội thi đã trao 24 giải cho các thí sinh đạt thành tích cao nhất, lựa chọn 04 thí sinh tham gia Hội thi cấp trung ương, kết quả đã đạt giải khuyến khích Bảng A</w:t>
      </w:r>
      <w:r w:rsidR="00775AD0">
        <w:rPr>
          <w:rFonts w:ascii="Times New Roman" w:hAnsi="Times New Roman"/>
          <w:sz w:val="28"/>
          <w:szCs w:val="28"/>
        </w:rPr>
        <w:t xml:space="preserve"> khối Tiểu học</w:t>
      </w:r>
      <w:r w:rsidRPr="0075669C">
        <w:rPr>
          <w:rFonts w:ascii="Times New Roman" w:hAnsi="Times New Roman"/>
          <w:sz w:val="28"/>
          <w:szCs w:val="28"/>
        </w:rPr>
        <w:t>.</w:t>
      </w:r>
      <w:r>
        <w:rPr>
          <w:rFonts w:ascii="Times New Roman" w:hAnsi="Times New Roman"/>
          <w:sz w:val="28"/>
          <w:szCs w:val="28"/>
        </w:rPr>
        <w:t xml:space="preserve"> Hội thi là dịp để đánh giá kiến thức, khả năng ứng dụng công nghệ thông tin của học sinh, là sân chơi công nghệ thu hút đông đảo học sinh tham gia.</w:t>
      </w:r>
    </w:p>
    <w:p w:rsidR="006C64D7" w:rsidRDefault="005F4EE3" w:rsidP="00DC188F">
      <w:pPr>
        <w:spacing w:before="120"/>
        <w:ind w:firstLine="720"/>
        <w:jc w:val="both"/>
        <w:rPr>
          <w:rFonts w:asciiTheme="majorHAnsi" w:hAnsiTheme="majorHAnsi" w:cstheme="majorHAnsi"/>
          <w:b/>
          <w:color w:val="000000"/>
          <w:sz w:val="28"/>
          <w:szCs w:val="28"/>
          <w:shd w:val="clear" w:color="auto" w:fill="FFFFFF"/>
        </w:rPr>
      </w:pPr>
      <w:r>
        <w:rPr>
          <w:rFonts w:asciiTheme="majorHAnsi" w:hAnsiTheme="majorHAnsi" w:cstheme="majorHAnsi"/>
          <w:b/>
          <w:color w:val="000000"/>
          <w:sz w:val="28"/>
          <w:szCs w:val="28"/>
          <w:shd w:val="clear" w:color="auto" w:fill="FFFFFF"/>
        </w:rPr>
        <w:t>8</w:t>
      </w:r>
      <w:r w:rsidR="006C64D7" w:rsidRPr="006C64D7">
        <w:rPr>
          <w:rFonts w:asciiTheme="majorHAnsi" w:hAnsiTheme="majorHAnsi" w:cstheme="majorHAnsi"/>
          <w:b/>
          <w:color w:val="000000"/>
          <w:sz w:val="28"/>
          <w:szCs w:val="28"/>
          <w:shd w:val="clear" w:color="auto" w:fill="FFFFFF"/>
        </w:rPr>
        <w:t>. Chiến dịch tình nguyện Hoa Phượng đỏ</w:t>
      </w:r>
      <w:r>
        <w:rPr>
          <w:rFonts w:asciiTheme="majorHAnsi" w:hAnsiTheme="majorHAnsi" w:cstheme="majorHAnsi"/>
          <w:b/>
          <w:color w:val="000000"/>
          <w:sz w:val="28"/>
          <w:szCs w:val="28"/>
          <w:shd w:val="clear" w:color="auto" w:fill="FFFFFF"/>
        </w:rPr>
        <w:t>, tình nguyện hè</w:t>
      </w:r>
    </w:p>
    <w:p w:rsidR="006E50F8" w:rsidRPr="00B311C8" w:rsidRDefault="00387BD3" w:rsidP="00DC188F">
      <w:pPr>
        <w:spacing w:before="120"/>
        <w:ind w:firstLine="720"/>
        <w:jc w:val="both"/>
        <w:rPr>
          <w:rFonts w:asciiTheme="majorHAnsi" w:hAnsiTheme="majorHAnsi" w:cstheme="majorHAnsi"/>
          <w:sz w:val="28"/>
          <w:szCs w:val="28"/>
        </w:rPr>
      </w:pPr>
      <w:r>
        <w:rPr>
          <w:rFonts w:ascii="Times New Roman" w:hAnsi="Times New Roman"/>
          <w:sz w:val="28"/>
          <w:szCs w:val="28"/>
          <w:lang w:val="nl-NL"/>
        </w:rPr>
        <w:t xml:space="preserve">Ngày 24/6/2015, Tỉnh đoàn tổ chức </w:t>
      </w:r>
      <w:r w:rsidRPr="008D6C36">
        <w:rPr>
          <w:rFonts w:ascii="Times New Roman" w:hAnsi="Times New Roman"/>
          <w:sz w:val="28"/>
          <w:szCs w:val="28"/>
          <w:lang w:val="nl-NL"/>
        </w:rPr>
        <w:t>Chiến dịch tình nguyện “Hoa phượng đỏ”</w:t>
      </w:r>
      <w:r>
        <w:rPr>
          <w:rFonts w:ascii="Times New Roman" w:hAnsi="Times New Roman"/>
          <w:sz w:val="28"/>
          <w:szCs w:val="28"/>
          <w:lang w:val="nl-NL"/>
        </w:rPr>
        <w:t xml:space="preserve"> tại Trường Phổ thông dân tộc Bán trú Tây Sơn, huyện Tây Sơn với nhiều hoạt động ý nghĩa phong phú như: thực hiện công trình “Sân bóng chuyền thanh niên” chào mừng Đại hội Đản</w:t>
      </w:r>
      <w:r w:rsidR="001E6C07">
        <w:rPr>
          <w:rFonts w:ascii="Times New Roman" w:hAnsi="Times New Roman"/>
          <w:sz w:val="28"/>
          <w:szCs w:val="28"/>
          <w:lang w:val="nl-NL"/>
        </w:rPr>
        <w:t xml:space="preserve">g các cấp, trao 70 suất học </w:t>
      </w:r>
      <w:r>
        <w:rPr>
          <w:rFonts w:ascii="Times New Roman" w:hAnsi="Times New Roman"/>
          <w:sz w:val="28"/>
          <w:szCs w:val="28"/>
          <w:lang w:val="nl-NL"/>
        </w:rPr>
        <w:t>bổng “Prudential hiếu học” (500.000 đồng/suất) cho học sinh nghèo hiếu học, thăm tặng 30 suất quà (300.000 đồng/suất), lắp, sửa điện cho các gia đình chính sách tại địa phương, tổ chức tư vấn tâm lý và sức khỏe sinh sản cho 50 học sinh, tổ chức Ngày hội uống sữa với sự tham gia của 150 em học sinh.</w:t>
      </w:r>
    </w:p>
    <w:p w:rsidR="006E50F8" w:rsidRPr="00E90A02" w:rsidRDefault="00390640" w:rsidP="00DC188F">
      <w:pPr>
        <w:spacing w:before="120"/>
        <w:ind w:firstLine="720"/>
        <w:jc w:val="both"/>
        <w:rPr>
          <w:rFonts w:ascii="Times New Roman" w:hAnsi="Times New Roman"/>
          <w:b/>
          <w:sz w:val="28"/>
          <w:szCs w:val="28"/>
          <w:shd w:val="clear" w:color="auto" w:fill="FFFFFF"/>
          <w:lang w:val="nl-NL"/>
        </w:rPr>
      </w:pPr>
      <w:r>
        <w:rPr>
          <w:rFonts w:ascii="Times New Roman" w:hAnsi="Times New Roman"/>
          <w:b/>
          <w:sz w:val="28"/>
          <w:szCs w:val="28"/>
          <w:shd w:val="clear" w:color="auto" w:fill="FFFFFF"/>
          <w:lang w:val="nl-NL"/>
        </w:rPr>
        <w:t>9</w:t>
      </w:r>
      <w:r w:rsidR="00E90A02" w:rsidRPr="00E90A02">
        <w:rPr>
          <w:rFonts w:ascii="Times New Roman" w:hAnsi="Times New Roman"/>
          <w:b/>
          <w:sz w:val="28"/>
          <w:szCs w:val="28"/>
          <w:shd w:val="clear" w:color="auto" w:fill="FFFFFF"/>
          <w:lang w:val="nl-NL"/>
        </w:rPr>
        <w:t>. Chương trình Tiếp sức mùa thi năm 2015</w:t>
      </w:r>
    </w:p>
    <w:p w:rsidR="00DD301A" w:rsidRPr="00DD301A" w:rsidRDefault="00DD301A" w:rsidP="00F17E05">
      <w:pPr>
        <w:spacing w:before="120"/>
        <w:ind w:firstLine="720"/>
        <w:jc w:val="both"/>
        <w:rPr>
          <w:rFonts w:asciiTheme="majorHAnsi" w:hAnsiTheme="majorHAnsi" w:cstheme="majorHAnsi"/>
          <w:sz w:val="26"/>
          <w:lang w:val="vi-VN" w:eastAsia="vi-VN"/>
        </w:rPr>
      </w:pPr>
      <w:r w:rsidRPr="00DD301A">
        <w:rPr>
          <w:rFonts w:asciiTheme="majorHAnsi" w:hAnsiTheme="majorHAnsi" w:cstheme="majorHAnsi"/>
          <w:color w:val="000000"/>
          <w:sz w:val="28"/>
          <w:szCs w:val="28"/>
          <w:lang w:val="vi-VN" w:eastAsia="vi-VN"/>
        </w:rPr>
        <w:t xml:space="preserve">- Tổ chức Lễ ra quân thực hiện Chương trình “Tiếp sức mùa thi” năm 2015 tại thành phố Quy Nhơn vào ngày 27/6/2015 với sự tham gia của trên </w:t>
      </w:r>
      <w:r w:rsidRPr="00DD301A">
        <w:rPr>
          <w:rFonts w:asciiTheme="majorHAnsi" w:hAnsiTheme="majorHAnsi" w:cstheme="majorHAnsi"/>
          <w:b/>
          <w:bCs/>
          <w:color w:val="000000"/>
          <w:sz w:val="28"/>
          <w:szCs w:val="28"/>
          <w:lang w:val="vi-VN" w:eastAsia="vi-VN"/>
        </w:rPr>
        <w:t>650</w:t>
      </w:r>
      <w:r w:rsidRPr="00DD301A">
        <w:rPr>
          <w:rFonts w:asciiTheme="majorHAnsi" w:hAnsiTheme="majorHAnsi" w:cstheme="majorHAnsi"/>
          <w:color w:val="000000"/>
          <w:sz w:val="28"/>
          <w:szCs w:val="28"/>
          <w:lang w:val="vi-VN" w:eastAsia="vi-VN"/>
        </w:rPr>
        <w:t xml:space="preserve"> đoàn viên, thanh niên, sinh viên thuộc biên chế của</w:t>
      </w:r>
      <w:r w:rsidRPr="00DD301A">
        <w:rPr>
          <w:rFonts w:asciiTheme="majorHAnsi" w:hAnsiTheme="majorHAnsi" w:cstheme="majorHAnsi"/>
          <w:b/>
          <w:bCs/>
          <w:color w:val="000000"/>
          <w:sz w:val="28"/>
          <w:szCs w:val="28"/>
          <w:lang w:val="vi-VN" w:eastAsia="vi-VN"/>
        </w:rPr>
        <w:t xml:space="preserve"> 23 </w:t>
      </w:r>
      <w:r w:rsidRPr="00DD301A">
        <w:rPr>
          <w:rFonts w:asciiTheme="majorHAnsi" w:hAnsiTheme="majorHAnsi" w:cstheme="majorHAnsi"/>
          <w:color w:val="000000"/>
          <w:sz w:val="28"/>
          <w:szCs w:val="28"/>
          <w:lang w:val="vi-VN" w:eastAsia="vi-VN"/>
        </w:rPr>
        <w:t>đội thanh niên tình nguyện</w:t>
      </w:r>
      <w:r w:rsidRPr="00DD301A">
        <w:rPr>
          <w:rFonts w:asciiTheme="majorHAnsi" w:hAnsiTheme="majorHAnsi" w:cstheme="majorHAnsi"/>
          <w:b/>
          <w:bCs/>
          <w:color w:val="000000"/>
          <w:sz w:val="28"/>
          <w:szCs w:val="28"/>
          <w:lang w:val="vi-VN" w:eastAsia="vi-VN"/>
        </w:rPr>
        <w:t xml:space="preserve"> </w:t>
      </w:r>
      <w:r w:rsidRPr="00DD301A">
        <w:rPr>
          <w:rFonts w:asciiTheme="majorHAnsi" w:hAnsiTheme="majorHAnsi" w:cstheme="majorHAnsi"/>
          <w:color w:val="000000"/>
          <w:sz w:val="28"/>
          <w:szCs w:val="28"/>
          <w:lang w:val="vi-VN" w:eastAsia="vi-VN"/>
        </w:rPr>
        <w:t>“Tiếp sức mùa thi” cấp tỉnh</w:t>
      </w:r>
      <w:r w:rsidRPr="00DD301A">
        <w:rPr>
          <w:rFonts w:asciiTheme="majorHAnsi" w:hAnsiTheme="majorHAnsi" w:cstheme="majorHAnsi"/>
          <w:b/>
          <w:bCs/>
          <w:color w:val="000000"/>
          <w:sz w:val="28"/>
          <w:szCs w:val="28"/>
          <w:lang w:val="vi-VN" w:eastAsia="vi-VN"/>
        </w:rPr>
        <w:t xml:space="preserve"> </w:t>
      </w:r>
      <w:r w:rsidRPr="00DD301A">
        <w:rPr>
          <w:rFonts w:asciiTheme="majorHAnsi" w:hAnsiTheme="majorHAnsi" w:cstheme="majorHAnsi"/>
          <w:color w:val="000000"/>
          <w:sz w:val="28"/>
          <w:szCs w:val="28"/>
          <w:lang w:val="vi-VN" w:eastAsia="vi-VN"/>
        </w:rPr>
        <w:t>và</w:t>
      </w:r>
      <w:r w:rsidRPr="00DD301A">
        <w:rPr>
          <w:rFonts w:asciiTheme="majorHAnsi" w:hAnsiTheme="majorHAnsi" w:cstheme="majorHAnsi"/>
          <w:b/>
          <w:bCs/>
          <w:color w:val="000000"/>
          <w:sz w:val="28"/>
          <w:szCs w:val="28"/>
          <w:lang w:val="vi-VN" w:eastAsia="vi-VN"/>
        </w:rPr>
        <w:t xml:space="preserve"> 26 </w:t>
      </w:r>
      <w:r w:rsidRPr="00DD301A">
        <w:rPr>
          <w:rFonts w:asciiTheme="majorHAnsi" w:hAnsiTheme="majorHAnsi" w:cstheme="majorHAnsi"/>
          <w:color w:val="000000"/>
          <w:sz w:val="28"/>
          <w:szCs w:val="28"/>
          <w:lang w:val="vi-VN" w:eastAsia="vi-VN"/>
        </w:rPr>
        <w:t xml:space="preserve">đội thanh niên tình nguyện “Tiếp sức mùa thi” của các trường đại học cao đẳng, Huyện đoàn Tuy Phước, Thị đoàn An Nhơn. Ngay sau Lễ ra quân, các đội thanh niên tình nguyện triển khai thực hiện nhiệm vụ tại </w:t>
      </w:r>
      <w:r w:rsidRPr="00DD301A">
        <w:rPr>
          <w:rFonts w:asciiTheme="majorHAnsi" w:hAnsiTheme="majorHAnsi" w:cstheme="majorHAnsi"/>
          <w:b/>
          <w:bCs/>
          <w:color w:val="000000"/>
          <w:sz w:val="28"/>
          <w:szCs w:val="28"/>
          <w:lang w:val="vi-VN" w:eastAsia="vi-VN"/>
        </w:rPr>
        <w:t>46</w:t>
      </w:r>
      <w:r w:rsidRPr="00DD301A">
        <w:rPr>
          <w:rFonts w:asciiTheme="majorHAnsi" w:hAnsiTheme="majorHAnsi" w:cstheme="majorHAnsi"/>
          <w:color w:val="000000"/>
          <w:sz w:val="28"/>
          <w:szCs w:val="28"/>
          <w:lang w:val="vi-VN" w:eastAsia="vi-VN"/>
        </w:rPr>
        <w:t xml:space="preserve"> điểm đón tiếp thí sinh như: các nhà ga, bến xe; các giao lộ chính; các điểm dừng xe, địa điểm thi, các nút giao thông... để tư vấn cho thí sinh cùng người nhà thi sinh về nhà trọ, đường đi, địa điểm thi, quy chế tuyển sinh, giá cả sinh hoạt, phương tiện giao thông...; tham gia giữ gìn trật tự an toàn xã hội và hỗ trợ các cơ quan chức năng giải quyết các tình huống xấu xảy ra đối với thí sinh, người nhà thí sinh ở các điểm thi và nơi ở trọ; phối hợp với công an địa phương xử lý các tình huống phát sinh tại các điểm đón tiếp thí sinh và nơi trọ của thí sinh.</w:t>
      </w:r>
    </w:p>
    <w:p w:rsidR="00DD301A" w:rsidRPr="00DD301A" w:rsidRDefault="00DD301A" w:rsidP="00DC188F">
      <w:pPr>
        <w:spacing w:before="120"/>
        <w:ind w:firstLine="720"/>
        <w:jc w:val="both"/>
        <w:rPr>
          <w:rFonts w:ascii="Times New Roman" w:hAnsi="Times New Roman"/>
          <w:lang w:val="vi-VN" w:eastAsia="vi-VN"/>
        </w:rPr>
      </w:pPr>
      <w:r w:rsidRPr="00DD301A">
        <w:rPr>
          <w:rFonts w:ascii="Times New Roman" w:hAnsi="Times New Roman"/>
          <w:color w:val="000000"/>
          <w:sz w:val="28"/>
          <w:szCs w:val="28"/>
          <w:lang w:val="vi-VN" w:eastAsia="vi-VN"/>
        </w:rPr>
        <w:t xml:space="preserve">- Chương trình “Tiếp sức mùa thi” năm 2015 đã nhận được sự quan tâm, ủng hộ mạnh mẽ của các cấp, các ngành trong tỉnh và các tổ chức, cá nhân, các nhà hảo tâm, qua đó Ban Thường vụ Tỉnh đoàn, Ban Thư ký Hội Sinh viên Việt Nam tỉnh đã huy động được cơ sở vật chất để thực hiện Chương trình gồm: </w:t>
      </w:r>
      <w:r w:rsidRPr="00DD301A">
        <w:rPr>
          <w:rFonts w:ascii="Times New Roman" w:hAnsi="Times New Roman"/>
          <w:b/>
          <w:bCs/>
          <w:color w:val="000000"/>
          <w:sz w:val="28"/>
          <w:szCs w:val="28"/>
          <w:lang w:val="vi-VN" w:eastAsia="vi-VN"/>
        </w:rPr>
        <w:t>750</w:t>
      </w:r>
      <w:r w:rsidRPr="00DD301A">
        <w:rPr>
          <w:rFonts w:ascii="Times New Roman" w:hAnsi="Times New Roman"/>
          <w:color w:val="000000"/>
          <w:sz w:val="28"/>
          <w:szCs w:val="28"/>
          <w:lang w:val="vi-VN" w:eastAsia="vi-VN"/>
        </w:rPr>
        <w:t xml:space="preserve"> áo, mũ, </w:t>
      </w:r>
      <w:r w:rsidRPr="00DD301A">
        <w:rPr>
          <w:rFonts w:ascii="Times New Roman" w:hAnsi="Times New Roman"/>
          <w:b/>
          <w:bCs/>
          <w:color w:val="000000"/>
          <w:sz w:val="28"/>
          <w:szCs w:val="28"/>
          <w:lang w:val="vi-VN" w:eastAsia="vi-VN"/>
        </w:rPr>
        <w:t>100</w:t>
      </w:r>
      <w:r w:rsidRPr="00DD301A">
        <w:rPr>
          <w:rFonts w:ascii="Times New Roman" w:hAnsi="Times New Roman"/>
          <w:color w:val="000000"/>
          <w:sz w:val="28"/>
          <w:szCs w:val="28"/>
          <w:lang w:val="vi-VN" w:eastAsia="vi-VN"/>
        </w:rPr>
        <w:t xml:space="preserve"> dù che, </w:t>
      </w:r>
      <w:r w:rsidRPr="00DD301A">
        <w:rPr>
          <w:rFonts w:ascii="Times New Roman" w:hAnsi="Times New Roman"/>
          <w:b/>
          <w:bCs/>
          <w:color w:val="000000"/>
          <w:sz w:val="28"/>
          <w:szCs w:val="28"/>
          <w:lang w:val="vi-VN" w:eastAsia="vi-VN"/>
        </w:rPr>
        <w:t>20.000</w:t>
      </w:r>
      <w:r w:rsidRPr="00DD301A">
        <w:rPr>
          <w:rFonts w:ascii="Times New Roman" w:hAnsi="Times New Roman"/>
          <w:color w:val="000000"/>
          <w:sz w:val="28"/>
          <w:szCs w:val="28"/>
          <w:lang w:val="vi-VN" w:eastAsia="vi-VN"/>
        </w:rPr>
        <w:t xml:space="preserve"> tờ sơ đồ hướng dẫn giao thông và các địa điểm thi, </w:t>
      </w:r>
      <w:r w:rsidRPr="00DD301A">
        <w:rPr>
          <w:rFonts w:ascii="Times New Roman" w:hAnsi="Times New Roman"/>
          <w:b/>
          <w:bCs/>
          <w:color w:val="000000"/>
          <w:sz w:val="28"/>
          <w:szCs w:val="28"/>
          <w:lang w:val="vi-VN" w:eastAsia="vi-VN"/>
        </w:rPr>
        <w:t>12.000</w:t>
      </w:r>
      <w:r w:rsidRPr="00DD301A">
        <w:rPr>
          <w:rFonts w:ascii="Times New Roman" w:hAnsi="Times New Roman"/>
          <w:color w:val="000000"/>
          <w:sz w:val="28"/>
          <w:szCs w:val="28"/>
          <w:lang w:val="vi-VN" w:eastAsia="vi-VN"/>
        </w:rPr>
        <w:t xml:space="preserve"> lít nước </w:t>
      </w:r>
      <w:r w:rsidRPr="00DD301A">
        <w:rPr>
          <w:rFonts w:ascii="Times New Roman" w:hAnsi="Times New Roman"/>
          <w:color w:val="000000"/>
          <w:sz w:val="28"/>
          <w:szCs w:val="28"/>
          <w:lang w:val="vi-VN" w:eastAsia="vi-VN"/>
        </w:rPr>
        <w:lastRenderedPageBreak/>
        <w:t xml:space="preserve">khoáng, </w:t>
      </w:r>
      <w:r w:rsidRPr="00DD301A">
        <w:rPr>
          <w:rFonts w:ascii="Times New Roman" w:hAnsi="Times New Roman"/>
          <w:b/>
          <w:bCs/>
          <w:color w:val="000000"/>
          <w:sz w:val="28"/>
          <w:szCs w:val="28"/>
          <w:lang w:val="vi-VN" w:eastAsia="vi-VN"/>
        </w:rPr>
        <w:t>1000</w:t>
      </w:r>
      <w:r w:rsidRPr="00DD301A">
        <w:rPr>
          <w:rFonts w:ascii="Times New Roman" w:hAnsi="Times New Roman"/>
          <w:color w:val="000000"/>
          <w:sz w:val="28"/>
          <w:szCs w:val="28"/>
          <w:lang w:val="vi-VN" w:eastAsia="vi-VN"/>
        </w:rPr>
        <w:t xml:space="preserve"> suất cơm miễn phí, trên </w:t>
      </w:r>
      <w:r w:rsidRPr="00DD301A">
        <w:rPr>
          <w:rFonts w:ascii="Times New Roman" w:hAnsi="Times New Roman"/>
          <w:b/>
          <w:bCs/>
          <w:color w:val="000000"/>
          <w:sz w:val="28"/>
          <w:szCs w:val="28"/>
          <w:lang w:val="vi-VN" w:eastAsia="vi-VN"/>
        </w:rPr>
        <w:t>18.500</w:t>
      </w:r>
      <w:r w:rsidR="003E71E9">
        <w:rPr>
          <w:rFonts w:ascii="Times New Roman" w:hAnsi="Times New Roman"/>
          <w:color w:val="000000"/>
          <w:sz w:val="28"/>
          <w:szCs w:val="28"/>
          <w:lang w:val="vi-VN" w:eastAsia="vi-VN"/>
        </w:rPr>
        <w:t xml:space="preserve"> chỗ trọ giá rẻ</w:t>
      </w:r>
      <w:r w:rsidRPr="00DD301A">
        <w:rPr>
          <w:rFonts w:ascii="Times New Roman" w:hAnsi="Times New Roman"/>
          <w:color w:val="000000"/>
          <w:sz w:val="28"/>
          <w:szCs w:val="28"/>
          <w:lang w:val="vi-VN" w:eastAsia="vi-VN"/>
        </w:rPr>
        <w:t xml:space="preserve">, miễn phí, </w:t>
      </w:r>
      <w:r w:rsidRPr="00DD301A">
        <w:rPr>
          <w:rFonts w:ascii="Times New Roman" w:hAnsi="Times New Roman"/>
          <w:b/>
          <w:bCs/>
          <w:color w:val="000000"/>
          <w:sz w:val="28"/>
          <w:szCs w:val="28"/>
          <w:lang w:val="vi-VN" w:eastAsia="vi-VN"/>
        </w:rPr>
        <w:t xml:space="preserve">300 </w:t>
      </w:r>
      <w:r w:rsidRPr="00DD301A">
        <w:rPr>
          <w:rFonts w:ascii="Times New Roman" w:hAnsi="Times New Roman"/>
          <w:color w:val="000000"/>
          <w:sz w:val="28"/>
          <w:szCs w:val="28"/>
          <w:lang w:val="vi-VN" w:eastAsia="vi-VN"/>
        </w:rPr>
        <w:t>vé</w:t>
      </w:r>
      <w:r w:rsidR="00C406E6">
        <w:rPr>
          <w:rFonts w:ascii="Times New Roman" w:hAnsi="Times New Roman"/>
          <w:color w:val="000000"/>
          <w:sz w:val="28"/>
          <w:szCs w:val="28"/>
          <w:lang w:val="vi-VN" w:eastAsia="vi-VN"/>
        </w:rPr>
        <w:t xml:space="preserve"> xe buýt</w:t>
      </w:r>
      <w:r w:rsidRPr="00DD301A">
        <w:rPr>
          <w:rFonts w:ascii="Times New Roman" w:hAnsi="Times New Roman"/>
          <w:color w:val="000000"/>
          <w:sz w:val="28"/>
          <w:szCs w:val="28"/>
          <w:lang w:val="vi-VN" w:eastAsia="vi-VN"/>
        </w:rPr>
        <w:t xml:space="preserve"> miễn phí ...Bên cạnh đó, các đơn vị cũng đã huy động được trên </w:t>
      </w:r>
      <w:r w:rsidRPr="00DD301A">
        <w:rPr>
          <w:rFonts w:ascii="Times New Roman" w:hAnsi="Times New Roman"/>
          <w:b/>
          <w:bCs/>
          <w:color w:val="000000"/>
          <w:sz w:val="28"/>
          <w:szCs w:val="28"/>
          <w:lang w:val="vi-VN" w:eastAsia="vi-VN"/>
        </w:rPr>
        <w:t>8.000</w:t>
      </w:r>
      <w:r w:rsidRPr="00DD301A">
        <w:rPr>
          <w:rFonts w:ascii="Times New Roman" w:hAnsi="Times New Roman"/>
          <w:color w:val="000000"/>
          <w:sz w:val="28"/>
          <w:szCs w:val="28"/>
          <w:lang w:val="vi-VN" w:eastAsia="vi-VN"/>
        </w:rPr>
        <w:t xml:space="preserve"> suất cơm miễn phí từ các cá nhân, đơn vị, nhà hàng, khách sạn, nhà chùa ... để phục vụ Chương trình. </w:t>
      </w:r>
    </w:p>
    <w:p w:rsidR="00DD301A" w:rsidRPr="00DD301A" w:rsidRDefault="00DD301A" w:rsidP="00DC188F">
      <w:pPr>
        <w:spacing w:before="120"/>
        <w:ind w:firstLine="720"/>
        <w:jc w:val="both"/>
        <w:rPr>
          <w:rFonts w:ascii="Times New Roman" w:hAnsi="Times New Roman"/>
          <w:lang w:val="vi-VN" w:eastAsia="vi-VN"/>
        </w:rPr>
      </w:pPr>
      <w:r w:rsidRPr="00DD301A">
        <w:rPr>
          <w:rFonts w:ascii="Times New Roman" w:hAnsi="Times New Roman"/>
          <w:color w:val="000000"/>
          <w:sz w:val="28"/>
          <w:szCs w:val="28"/>
          <w:lang w:val="vi-VN" w:eastAsia="vi-VN"/>
        </w:rPr>
        <w:t xml:space="preserve">- Chương trình đã tổ chức được các chuyến xe ô tô miễn phí để đưa đón gần </w:t>
      </w:r>
      <w:r w:rsidRPr="00DD301A">
        <w:rPr>
          <w:rFonts w:ascii="Times New Roman" w:hAnsi="Times New Roman"/>
          <w:b/>
          <w:bCs/>
          <w:color w:val="000000"/>
          <w:sz w:val="28"/>
          <w:szCs w:val="28"/>
          <w:lang w:val="vi-VN" w:eastAsia="vi-VN"/>
        </w:rPr>
        <w:t>9</w:t>
      </w:r>
      <w:r w:rsidR="005E5386">
        <w:rPr>
          <w:rFonts w:ascii="Times New Roman" w:hAnsi="Times New Roman"/>
          <w:b/>
          <w:bCs/>
          <w:color w:val="000000"/>
          <w:sz w:val="28"/>
          <w:szCs w:val="28"/>
          <w:lang w:eastAsia="vi-VN"/>
        </w:rPr>
        <w:t>.</w:t>
      </w:r>
      <w:r w:rsidRPr="00DD301A">
        <w:rPr>
          <w:rFonts w:ascii="Times New Roman" w:hAnsi="Times New Roman"/>
          <w:b/>
          <w:bCs/>
          <w:color w:val="000000"/>
          <w:sz w:val="28"/>
          <w:szCs w:val="28"/>
          <w:lang w:val="vi-VN" w:eastAsia="vi-VN"/>
        </w:rPr>
        <w:t xml:space="preserve">000 </w:t>
      </w:r>
      <w:r w:rsidRPr="00DD301A">
        <w:rPr>
          <w:rFonts w:ascii="Times New Roman" w:hAnsi="Times New Roman"/>
          <w:color w:val="000000"/>
          <w:sz w:val="28"/>
          <w:szCs w:val="28"/>
          <w:lang w:val="vi-VN" w:eastAsia="vi-VN"/>
        </w:rPr>
        <w:t xml:space="preserve">lượt thí sinh tham gia kỳ thi, thành lập đội xe thồ miễn phí với số lượng trên </w:t>
      </w:r>
      <w:r w:rsidRPr="00DD301A">
        <w:rPr>
          <w:rFonts w:ascii="Times New Roman" w:hAnsi="Times New Roman"/>
          <w:b/>
          <w:bCs/>
          <w:color w:val="000000"/>
          <w:sz w:val="28"/>
          <w:szCs w:val="28"/>
          <w:lang w:val="vi-VN" w:eastAsia="vi-VN"/>
        </w:rPr>
        <w:t>50</w:t>
      </w:r>
      <w:r w:rsidRPr="00DD301A">
        <w:rPr>
          <w:rFonts w:ascii="Times New Roman" w:hAnsi="Times New Roman"/>
          <w:color w:val="000000"/>
          <w:sz w:val="28"/>
          <w:szCs w:val="28"/>
          <w:lang w:val="vi-VN" w:eastAsia="vi-VN"/>
        </w:rPr>
        <w:t xml:space="preserve"> xe (Hội đồng hương tỉnh Quảng Ngãi và Câu lạc bộ “Thắp sáng yêu thương” của sinh viên trường Đại học Quy Nhơn thực hiện); đồng thời đội xe ôm giá rẻ với số lượng gần </w:t>
      </w:r>
      <w:r w:rsidRPr="00DD301A">
        <w:rPr>
          <w:rFonts w:ascii="Times New Roman" w:hAnsi="Times New Roman"/>
          <w:b/>
          <w:bCs/>
          <w:color w:val="000000"/>
          <w:sz w:val="28"/>
          <w:szCs w:val="28"/>
          <w:lang w:val="vi-VN" w:eastAsia="vi-VN"/>
        </w:rPr>
        <w:t>150</w:t>
      </w:r>
      <w:r w:rsidRPr="00DD301A">
        <w:rPr>
          <w:rFonts w:ascii="Times New Roman" w:hAnsi="Times New Roman"/>
          <w:color w:val="000000"/>
          <w:sz w:val="28"/>
          <w:szCs w:val="28"/>
          <w:lang w:val="vi-VN" w:eastAsia="vi-VN"/>
        </w:rPr>
        <w:t xml:space="preserve"> chiếc cũng tham gia đưa đón gần </w:t>
      </w:r>
      <w:r w:rsidRPr="00DD301A">
        <w:rPr>
          <w:rFonts w:ascii="Times New Roman" w:hAnsi="Times New Roman"/>
          <w:b/>
          <w:bCs/>
          <w:color w:val="000000"/>
          <w:sz w:val="28"/>
          <w:szCs w:val="28"/>
          <w:lang w:val="vi-VN" w:eastAsia="vi-VN"/>
        </w:rPr>
        <w:t>900</w:t>
      </w:r>
      <w:r w:rsidRPr="00DD301A">
        <w:rPr>
          <w:rFonts w:ascii="Times New Roman" w:hAnsi="Times New Roman"/>
          <w:color w:val="000000"/>
          <w:sz w:val="28"/>
          <w:szCs w:val="28"/>
          <w:lang w:val="vi-VN" w:eastAsia="vi-VN"/>
        </w:rPr>
        <w:t xml:space="preserve"> lượt thí sinh và người nhà thí sinh; cán bộ Đoàn, Hội cho </w:t>
      </w:r>
      <w:r w:rsidRPr="00DD301A">
        <w:rPr>
          <w:rFonts w:ascii="Times New Roman" w:hAnsi="Times New Roman"/>
          <w:b/>
          <w:bCs/>
          <w:color w:val="000000"/>
          <w:sz w:val="28"/>
          <w:szCs w:val="28"/>
          <w:lang w:val="vi-VN" w:eastAsia="vi-VN"/>
        </w:rPr>
        <w:t>452</w:t>
      </w:r>
      <w:r w:rsidRPr="00DD301A">
        <w:rPr>
          <w:rFonts w:ascii="Times New Roman" w:hAnsi="Times New Roman"/>
          <w:color w:val="000000"/>
          <w:sz w:val="28"/>
          <w:szCs w:val="28"/>
          <w:lang w:val="vi-VN" w:eastAsia="vi-VN"/>
        </w:rPr>
        <w:t xml:space="preserve"> thí sinh ở miễn phí tại gia đình và hướng dẫn, đưa đón các em đến địa điểm thi...</w:t>
      </w:r>
    </w:p>
    <w:p w:rsidR="00DD301A" w:rsidRPr="00DD301A" w:rsidRDefault="00DD301A" w:rsidP="00DC188F">
      <w:pPr>
        <w:spacing w:before="120"/>
        <w:ind w:firstLine="720"/>
        <w:jc w:val="both"/>
        <w:rPr>
          <w:rFonts w:ascii="Times New Roman" w:hAnsi="Times New Roman"/>
          <w:lang w:val="vi-VN" w:eastAsia="vi-VN"/>
        </w:rPr>
      </w:pPr>
      <w:r w:rsidRPr="00DD301A">
        <w:rPr>
          <w:rFonts w:ascii="Times New Roman" w:hAnsi="Times New Roman"/>
          <w:color w:val="000000"/>
          <w:sz w:val="28"/>
          <w:szCs w:val="28"/>
          <w:lang w:val="vi-VN" w:eastAsia="vi-VN"/>
        </w:rPr>
        <w:t xml:space="preserve">- Thiết lập đường dây điện thoại nóng để tư vấn, hỗ trợ thí sinh và người nhà thí sinh về dự thi tại cụm thi Quy Nhơn, tiếp nhận và xử lý trên </w:t>
      </w:r>
      <w:r w:rsidRPr="00DD301A">
        <w:rPr>
          <w:rFonts w:ascii="Times New Roman" w:hAnsi="Times New Roman"/>
          <w:b/>
          <w:bCs/>
          <w:color w:val="000000"/>
          <w:sz w:val="28"/>
          <w:szCs w:val="28"/>
          <w:lang w:val="vi-VN" w:eastAsia="vi-VN"/>
        </w:rPr>
        <w:t>3900</w:t>
      </w:r>
      <w:r w:rsidRPr="00DD301A">
        <w:rPr>
          <w:rFonts w:ascii="Times New Roman" w:hAnsi="Times New Roman"/>
          <w:color w:val="000000"/>
          <w:sz w:val="28"/>
          <w:szCs w:val="28"/>
          <w:lang w:val="vi-VN" w:eastAsia="vi-VN"/>
        </w:rPr>
        <w:t xml:space="preserve"> lượt tư vấn các vấn đề về an ninh, trật tự an toàn xã hội trên địa bàn, góp phần đảm bảo cho kỳ thi được diễn ra an toàn.</w:t>
      </w:r>
    </w:p>
    <w:p w:rsidR="00DD301A" w:rsidRPr="00DD301A" w:rsidRDefault="00DD301A" w:rsidP="00A75E78">
      <w:pPr>
        <w:spacing w:before="120"/>
        <w:ind w:firstLine="720"/>
        <w:jc w:val="both"/>
        <w:rPr>
          <w:rFonts w:ascii="Times New Roman" w:hAnsi="Times New Roman"/>
          <w:lang w:val="vi-VN" w:eastAsia="vi-VN"/>
        </w:rPr>
      </w:pPr>
      <w:r w:rsidRPr="00DD301A">
        <w:rPr>
          <w:rFonts w:ascii="Times New Roman" w:hAnsi="Times New Roman"/>
          <w:color w:val="000000"/>
          <w:sz w:val="28"/>
          <w:szCs w:val="28"/>
          <w:lang w:val="vi-VN" w:eastAsia="vi-VN"/>
        </w:rPr>
        <w:t xml:space="preserve">- Các đội TNTN đã tư vấn, hướng dẫn cho trên </w:t>
      </w:r>
      <w:r w:rsidRPr="00DD301A">
        <w:rPr>
          <w:rFonts w:ascii="Times New Roman" w:hAnsi="Times New Roman"/>
          <w:b/>
          <w:bCs/>
          <w:color w:val="000000"/>
          <w:sz w:val="28"/>
          <w:szCs w:val="28"/>
          <w:lang w:val="vi-VN" w:eastAsia="vi-VN"/>
        </w:rPr>
        <w:t>23.000</w:t>
      </w:r>
      <w:r w:rsidRPr="00DD301A">
        <w:rPr>
          <w:rFonts w:ascii="Times New Roman" w:hAnsi="Times New Roman"/>
          <w:color w:val="000000"/>
          <w:sz w:val="28"/>
          <w:szCs w:val="28"/>
          <w:lang w:val="vi-VN" w:eastAsia="vi-VN"/>
        </w:rPr>
        <w:t xml:space="preserve"> lượt thí sinh và người nhà thí sinh về chỗ trọ miễn phí, giá rẻ, hướng dẫn trật tự an toàn giao thông tại các điểm giao thông quan trọng, tại địa điểm thi trong thời gian diễn ra kỳ thi. Cấp phát miễn phí </w:t>
      </w:r>
      <w:r w:rsidRPr="00DD301A">
        <w:rPr>
          <w:rFonts w:ascii="Times New Roman" w:hAnsi="Times New Roman"/>
          <w:b/>
          <w:bCs/>
          <w:color w:val="000000"/>
          <w:sz w:val="28"/>
          <w:szCs w:val="28"/>
          <w:lang w:val="vi-VN" w:eastAsia="vi-VN"/>
        </w:rPr>
        <w:t>20.000</w:t>
      </w:r>
      <w:r w:rsidRPr="00DD301A">
        <w:rPr>
          <w:rFonts w:ascii="Times New Roman" w:hAnsi="Times New Roman"/>
          <w:color w:val="000000"/>
          <w:sz w:val="28"/>
          <w:szCs w:val="28"/>
          <w:lang w:val="vi-VN" w:eastAsia="vi-VN"/>
        </w:rPr>
        <w:t xml:space="preserve"> sơ đồ chỉ dẫn đường đi, địa điểm thi tại cụm thi Quy Nhơn, cấp phát </w:t>
      </w:r>
      <w:r w:rsidRPr="00DD301A">
        <w:rPr>
          <w:rFonts w:ascii="Times New Roman" w:hAnsi="Times New Roman"/>
          <w:b/>
          <w:bCs/>
          <w:color w:val="000000"/>
          <w:sz w:val="28"/>
          <w:szCs w:val="28"/>
          <w:lang w:val="vi-VN" w:eastAsia="vi-VN"/>
        </w:rPr>
        <w:t>12.000</w:t>
      </w:r>
      <w:r w:rsidRPr="00DD301A">
        <w:rPr>
          <w:rFonts w:ascii="Times New Roman" w:hAnsi="Times New Roman"/>
          <w:color w:val="000000"/>
          <w:sz w:val="28"/>
          <w:szCs w:val="28"/>
          <w:lang w:val="vi-VN" w:eastAsia="vi-VN"/>
        </w:rPr>
        <w:t xml:space="preserve"> lít nước khoáng để thực hiện Chương trình.</w:t>
      </w:r>
    </w:p>
    <w:p w:rsidR="00DD301A" w:rsidRPr="00DD301A" w:rsidRDefault="00DD301A" w:rsidP="00DC188F">
      <w:pPr>
        <w:spacing w:before="120"/>
        <w:ind w:firstLine="720"/>
        <w:jc w:val="both"/>
        <w:rPr>
          <w:rFonts w:ascii="Times New Roman" w:hAnsi="Times New Roman"/>
          <w:lang w:val="vi-VN" w:eastAsia="vi-VN"/>
        </w:rPr>
      </w:pPr>
      <w:r w:rsidRPr="00DD301A">
        <w:rPr>
          <w:rFonts w:ascii="Times New Roman" w:hAnsi="Times New Roman"/>
          <w:color w:val="000000"/>
          <w:sz w:val="28"/>
          <w:szCs w:val="28"/>
          <w:lang w:val="vi-VN" w:eastAsia="vi-VN"/>
        </w:rPr>
        <w:t xml:space="preserve">- Phối hợp với Tỉnh đoàn, Hội Doanh nhân trẻ Quảng Ngãi đón tiếp, tư vấn, hướng dẫn đến địa điểm thi, chỗ trọ miễn phí, giá rẻ, hỗ trợ </w:t>
      </w:r>
      <w:r w:rsidRPr="00DD301A">
        <w:rPr>
          <w:rFonts w:ascii="Times New Roman" w:hAnsi="Times New Roman"/>
          <w:b/>
          <w:bCs/>
          <w:color w:val="000000"/>
          <w:sz w:val="28"/>
          <w:szCs w:val="28"/>
          <w:lang w:val="vi-VN" w:eastAsia="vi-VN"/>
        </w:rPr>
        <w:t>130</w:t>
      </w:r>
      <w:r w:rsidRPr="00DD301A">
        <w:rPr>
          <w:rFonts w:ascii="Times New Roman" w:hAnsi="Times New Roman"/>
          <w:color w:val="000000"/>
          <w:sz w:val="28"/>
          <w:szCs w:val="28"/>
          <w:lang w:val="vi-VN" w:eastAsia="vi-VN"/>
        </w:rPr>
        <w:t xml:space="preserve"> suất cơm miễn phí cho </w:t>
      </w:r>
      <w:r w:rsidRPr="00DD301A">
        <w:rPr>
          <w:rFonts w:ascii="Times New Roman" w:hAnsi="Times New Roman"/>
          <w:b/>
          <w:bCs/>
          <w:color w:val="000000"/>
          <w:sz w:val="28"/>
          <w:szCs w:val="28"/>
          <w:lang w:val="vi-VN" w:eastAsia="vi-VN"/>
        </w:rPr>
        <w:t>1.057</w:t>
      </w:r>
      <w:r w:rsidRPr="00DD301A">
        <w:rPr>
          <w:rFonts w:ascii="Times New Roman" w:hAnsi="Times New Roman"/>
          <w:color w:val="000000"/>
          <w:sz w:val="28"/>
          <w:szCs w:val="28"/>
          <w:lang w:val="vi-VN" w:eastAsia="vi-VN"/>
        </w:rPr>
        <w:t xml:space="preserve"> thí sinh Quảng Ngãi về dự thi tại cụm thi Quy Nhơn.</w:t>
      </w:r>
    </w:p>
    <w:p w:rsidR="009A7CD3" w:rsidRDefault="00E41B88" w:rsidP="00DC188F">
      <w:pPr>
        <w:spacing w:before="120"/>
        <w:ind w:firstLine="720"/>
        <w:jc w:val="both"/>
        <w:rPr>
          <w:rFonts w:asciiTheme="majorHAnsi" w:hAnsiTheme="majorHAnsi" w:cstheme="majorHAnsi"/>
          <w:b/>
          <w:bCs/>
          <w:color w:val="000000"/>
          <w:sz w:val="28"/>
          <w:szCs w:val="28"/>
          <w:shd w:val="clear" w:color="auto" w:fill="FFFFFF"/>
        </w:rPr>
      </w:pPr>
      <w:r>
        <w:rPr>
          <w:rFonts w:asciiTheme="majorHAnsi" w:hAnsiTheme="majorHAnsi" w:cstheme="majorHAnsi"/>
          <w:b/>
          <w:bCs/>
          <w:color w:val="000000"/>
          <w:sz w:val="28"/>
          <w:szCs w:val="28"/>
          <w:shd w:val="clear" w:color="auto" w:fill="FFFFFF"/>
        </w:rPr>
        <w:t>10</w:t>
      </w:r>
      <w:r w:rsidR="00AC53EC" w:rsidRPr="0099636E">
        <w:rPr>
          <w:rFonts w:asciiTheme="majorHAnsi" w:hAnsiTheme="majorHAnsi" w:cstheme="majorHAnsi"/>
          <w:b/>
          <w:bCs/>
          <w:color w:val="000000"/>
          <w:sz w:val="28"/>
          <w:szCs w:val="28"/>
          <w:shd w:val="clear" w:color="auto" w:fill="FFFFFF"/>
        </w:rPr>
        <w:t>. Tổ chức tập Huấn kỹ năng n</w:t>
      </w:r>
      <w:r w:rsidR="009A7CD3">
        <w:rPr>
          <w:rFonts w:asciiTheme="majorHAnsi" w:hAnsiTheme="majorHAnsi" w:cstheme="majorHAnsi"/>
          <w:b/>
          <w:bCs/>
          <w:color w:val="000000"/>
          <w:sz w:val="28"/>
          <w:szCs w:val="28"/>
          <w:shd w:val="clear" w:color="auto" w:fill="FFFFFF"/>
        </w:rPr>
        <w:t>ghiệp vụ công tác Đoàn, Hội</w:t>
      </w:r>
      <w:r w:rsidR="006C4843">
        <w:rPr>
          <w:rFonts w:asciiTheme="majorHAnsi" w:hAnsiTheme="majorHAnsi" w:cstheme="majorHAnsi"/>
          <w:b/>
          <w:bCs/>
          <w:color w:val="000000"/>
          <w:sz w:val="28"/>
          <w:szCs w:val="28"/>
          <w:shd w:val="clear" w:color="auto" w:fill="FFFFFF"/>
        </w:rPr>
        <w:t>,</w:t>
      </w:r>
      <w:r w:rsidR="009A7CD3">
        <w:rPr>
          <w:rFonts w:asciiTheme="majorHAnsi" w:hAnsiTheme="majorHAnsi" w:cstheme="majorHAnsi"/>
          <w:b/>
          <w:bCs/>
          <w:color w:val="000000"/>
          <w:sz w:val="28"/>
          <w:szCs w:val="28"/>
          <w:shd w:val="clear" w:color="auto" w:fill="FFFFFF"/>
        </w:rPr>
        <w:t xml:space="preserve"> Đội </w:t>
      </w:r>
    </w:p>
    <w:p w:rsidR="00A77D9B" w:rsidRPr="009A7CD3" w:rsidRDefault="009A7CD3" w:rsidP="00DC188F">
      <w:pPr>
        <w:spacing w:before="120"/>
        <w:ind w:firstLine="720"/>
        <w:jc w:val="both"/>
        <w:rPr>
          <w:rFonts w:asciiTheme="majorHAnsi" w:hAnsiTheme="majorHAnsi" w:cstheme="majorHAnsi"/>
          <w:b/>
          <w:bCs/>
          <w:color w:val="000000"/>
          <w:sz w:val="28"/>
          <w:szCs w:val="28"/>
          <w:shd w:val="clear" w:color="auto" w:fill="FFFFFF"/>
        </w:rPr>
      </w:pPr>
      <w:r w:rsidRPr="008B2578">
        <w:rPr>
          <w:rFonts w:asciiTheme="majorHAnsi" w:hAnsiTheme="majorHAnsi" w:cstheme="majorHAnsi"/>
          <w:bCs/>
          <w:color w:val="000000"/>
          <w:sz w:val="28"/>
          <w:szCs w:val="28"/>
          <w:shd w:val="clear" w:color="auto" w:fill="FFFFFF"/>
        </w:rPr>
        <w:t>T</w:t>
      </w:r>
      <w:r w:rsidRPr="00A77D9B">
        <w:rPr>
          <w:rFonts w:asciiTheme="majorHAnsi" w:hAnsiTheme="majorHAnsi" w:cstheme="majorHAnsi"/>
          <w:bCs/>
          <w:color w:val="000000"/>
          <w:sz w:val="28"/>
          <w:szCs w:val="28"/>
          <w:lang w:val="vi-VN" w:eastAsia="vi-VN"/>
        </w:rPr>
        <w:t xml:space="preserve">rong </w:t>
      </w:r>
      <w:r w:rsidR="00A77D9B" w:rsidRPr="00A77D9B">
        <w:rPr>
          <w:rFonts w:asciiTheme="majorHAnsi" w:hAnsiTheme="majorHAnsi" w:cstheme="majorHAnsi"/>
          <w:bCs/>
          <w:color w:val="000000"/>
          <w:sz w:val="28"/>
          <w:szCs w:val="28"/>
          <w:lang w:val="vi-VN" w:eastAsia="vi-VN"/>
        </w:rPr>
        <w:t>3 ngày, từ ngày 03/8 đến ngày 5/8/2015, tại Trung tâm hoạt động Thanh thiếu nhi tỉnh, Tỉnh đoàn tổ chức Lớp tập huấn kỹ năng, nghiệp vụ công tác Đoàn, Hội, Đội tỉnh Bình Định năm 2015 cho hơn 550 cán bộ Đoàn, Hội, Đội chủ chốt cấp huyện và cơ sở trên địa bàn tỉnh.</w:t>
      </w:r>
    </w:p>
    <w:p w:rsidR="006E50F8" w:rsidRDefault="00A77D9B" w:rsidP="00DC188F">
      <w:pPr>
        <w:spacing w:before="120"/>
        <w:jc w:val="both"/>
        <w:textAlignment w:val="baseline"/>
        <w:rPr>
          <w:rFonts w:asciiTheme="majorHAnsi" w:hAnsiTheme="majorHAnsi" w:cstheme="majorHAnsi"/>
          <w:color w:val="000000"/>
          <w:sz w:val="28"/>
          <w:szCs w:val="28"/>
          <w:lang w:val="vi-VN" w:eastAsia="vi-VN"/>
        </w:rPr>
      </w:pPr>
      <w:r>
        <w:rPr>
          <w:rFonts w:asciiTheme="majorHAnsi" w:hAnsiTheme="majorHAnsi" w:cstheme="majorHAnsi"/>
          <w:color w:val="000000"/>
          <w:sz w:val="28"/>
          <w:szCs w:val="28"/>
          <w:lang w:val="vi-VN" w:eastAsia="vi-VN"/>
        </w:rPr>
        <w:tab/>
      </w:r>
      <w:r w:rsidRPr="00A77D9B">
        <w:rPr>
          <w:rFonts w:asciiTheme="majorHAnsi" w:hAnsiTheme="majorHAnsi" w:cstheme="majorHAnsi"/>
          <w:color w:val="000000"/>
          <w:sz w:val="28"/>
          <w:szCs w:val="28"/>
          <w:lang w:val="vi-VN" w:eastAsia="vi-VN"/>
        </w:rPr>
        <w:t xml:space="preserve">Tham gia lớp tập huấn lần này, các học viên được nghe các đồng chí báo cáo viên của Bộ Ngoại giao, Trung tâm hoạt động thanh thiếu nhi miền Nam, Trường Đoàn Lý Tự Trọng tập huấn tập trung vào các chuyên đề: Định hướng công tác tuyên truyền về tình hình biển, đảo hiện nay và công tác đối ngoại của Đảng, Nhà nước; quán triệt Nghị quyết Đại hội </w:t>
      </w:r>
      <w:proofErr w:type="spellStart"/>
      <w:r w:rsidRPr="00A77D9B">
        <w:rPr>
          <w:rFonts w:asciiTheme="majorHAnsi" w:hAnsiTheme="majorHAnsi" w:cstheme="majorHAnsi"/>
          <w:color w:val="000000"/>
          <w:sz w:val="28"/>
          <w:szCs w:val="28"/>
          <w:lang w:val="vi-VN" w:eastAsia="vi-VN"/>
        </w:rPr>
        <w:t>Hội</w:t>
      </w:r>
      <w:proofErr w:type="spellEnd"/>
      <w:r w:rsidRPr="00A77D9B">
        <w:rPr>
          <w:rFonts w:asciiTheme="majorHAnsi" w:hAnsiTheme="majorHAnsi" w:cstheme="majorHAnsi"/>
          <w:color w:val="000000"/>
          <w:sz w:val="28"/>
          <w:szCs w:val="28"/>
          <w:lang w:val="vi-VN" w:eastAsia="vi-VN"/>
        </w:rPr>
        <w:t xml:space="preserve"> LHTN Việt Nam tỉnh Bình Định lần thứ VI và Nghị quyết Đại hội </w:t>
      </w:r>
      <w:proofErr w:type="spellStart"/>
      <w:r w:rsidRPr="00A77D9B">
        <w:rPr>
          <w:rFonts w:asciiTheme="majorHAnsi" w:hAnsiTheme="majorHAnsi" w:cstheme="majorHAnsi"/>
          <w:color w:val="000000"/>
          <w:sz w:val="28"/>
          <w:szCs w:val="28"/>
          <w:lang w:val="vi-VN" w:eastAsia="vi-VN"/>
        </w:rPr>
        <w:t>Hội</w:t>
      </w:r>
      <w:proofErr w:type="spellEnd"/>
      <w:r w:rsidRPr="00A77D9B">
        <w:rPr>
          <w:rFonts w:asciiTheme="majorHAnsi" w:hAnsiTheme="majorHAnsi" w:cstheme="majorHAnsi"/>
          <w:color w:val="000000"/>
          <w:sz w:val="28"/>
          <w:szCs w:val="28"/>
          <w:lang w:val="vi-VN" w:eastAsia="vi-VN"/>
        </w:rPr>
        <w:t xml:space="preserve"> LHTN Việt Nam lần thứ VII; triển khai Văn phòng Đoàn điện tử; hướng dẫn nghiệp vụ công tác Đoàn và nhiều kỹ năng Đoàn, Hội, Đội cần thiết khác. Theo đó, các học viên được hướng dẫn và thực hành nhiều kỹ năng thiết thực, bổ ích về việc triển khai công tác Đoàn, Hội, Đội tại cơ sở, như: Nghi thức Đội, kèn, trống Đội, </w:t>
      </w:r>
      <w:proofErr w:type="spellStart"/>
      <w:r w:rsidRPr="00A77D9B">
        <w:rPr>
          <w:rFonts w:asciiTheme="majorHAnsi" w:hAnsiTheme="majorHAnsi" w:cstheme="majorHAnsi"/>
          <w:color w:val="000000"/>
          <w:sz w:val="28"/>
          <w:szCs w:val="28"/>
          <w:lang w:val="vi-VN" w:eastAsia="vi-VN"/>
        </w:rPr>
        <w:t>Morse</w:t>
      </w:r>
      <w:proofErr w:type="spellEnd"/>
      <w:r w:rsidRPr="00A77D9B">
        <w:rPr>
          <w:rFonts w:asciiTheme="majorHAnsi" w:hAnsiTheme="majorHAnsi" w:cstheme="majorHAnsi"/>
          <w:color w:val="000000"/>
          <w:sz w:val="28"/>
          <w:szCs w:val="28"/>
          <w:lang w:val="vi-VN" w:eastAsia="vi-VN"/>
        </w:rPr>
        <w:t xml:space="preserve"> - </w:t>
      </w:r>
      <w:proofErr w:type="spellStart"/>
      <w:r w:rsidRPr="00A77D9B">
        <w:rPr>
          <w:rFonts w:asciiTheme="majorHAnsi" w:hAnsiTheme="majorHAnsi" w:cstheme="majorHAnsi"/>
          <w:color w:val="000000"/>
          <w:sz w:val="28"/>
          <w:szCs w:val="28"/>
          <w:lang w:val="vi-VN" w:eastAsia="vi-VN"/>
        </w:rPr>
        <w:t>Semaphore</w:t>
      </w:r>
      <w:proofErr w:type="spellEnd"/>
      <w:r w:rsidRPr="00A77D9B">
        <w:rPr>
          <w:rFonts w:asciiTheme="majorHAnsi" w:hAnsiTheme="majorHAnsi" w:cstheme="majorHAnsi"/>
          <w:color w:val="000000"/>
          <w:sz w:val="28"/>
          <w:szCs w:val="28"/>
          <w:lang w:val="vi-VN" w:eastAsia="vi-VN"/>
        </w:rPr>
        <w:t xml:space="preserve">; kỹ năng hát múa tập thể, dân vũ; mô hình sinh </w:t>
      </w:r>
      <w:r w:rsidRPr="00A77D9B">
        <w:rPr>
          <w:rFonts w:asciiTheme="majorHAnsi" w:hAnsiTheme="majorHAnsi" w:cstheme="majorHAnsi"/>
          <w:color w:val="000000"/>
          <w:sz w:val="28"/>
          <w:szCs w:val="28"/>
          <w:lang w:val="vi-VN" w:eastAsia="vi-VN"/>
        </w:rPr>
        <w:lastRenderedPageBreak/>
        <w:t>hoạt Sao nhi đồng; kỹ năng tổ chức cắm trại, sinh hoạt dã ngoại và phương pháp tổ chức trò chơi  sinh hoạt tập thể cho thiếu nhi.</w:t>
      </w:r>
    </w:p>
    <w:p w:rsidR="0099636E" w:rsidRDefault="0099636E" w:rsidP="00DC188F">
      <w:pPr>
        <w:spacing w:before="120"/>
        <w:jc w:val="both"/>
        <w:textAlignment w:val="baseline"/>
        <w:rPr>
          <w:rFonts w:asciiTheme="majorHAnsi" w:hAnsiTheme="majorHAnsi" w:cstheme="majorHAnsi"/>
          <w:b/>
          <w:color w:val="000000"/>
          <w:sz w:val="28"/>
          <w:szCs w:val="28"/>
          <w:lang w:eastAsia="vi-VN"/>
        </w:rPr>
      </w:pPr>
      <w:r>
        <w:rPr>
          <w:rFonts w:asciiTheme="majorHAnsi" w:hAnsiTheme="majorHAnsi" w:cstheme="majorHAnsi"/>
          <w:color w:val="000000"/>
          <w:sz w:val="28"/>
          <w:szCs w:val="28"/>
          <w:lang w:val="vi-VN" w:eastAsia="vi-VN"/>
        </w:rPr>
        <w:tab/>
      </w:r>
      <w:r w:rsidR="00524DC5">
        <w:rPr>
          <w:rFonts w:asciiTheme="majorHAnsi" w:hAnsiTheme="majorHAnsi" w:cstheme="majorHAnsi"/>
          <w:b/>
          <w:color w:val="000000"/>
          <w:sz w:val="28"/>
          <w:szCs w:val="28"/>
          <w:lang w:eastAsia="vi-VN"/>
        </w:rPr>
        <w:t>11</w:t>
      </w:r>
      <w:r w:rsidRPr="009201E6">
        <w:rPr>
          <w:rFonts w:asciiTheme="majorHAnsi" w:hAnsiTheme="majorHAnsi" w:cstheme="majorHAnsi"/>
          <w:b/>
          <w:color w:val="000000"/>
          <w:sz w:val="28"/>
          <w:szCs w:val="28"/>
          <w:lang w:eastAsia="vi-VN"/>
        </w:rPr>
        <w:t>. Chương trình “Thắp sáng ước mơ tuổi trẻ” cấp tỉnh và tuyên dương các thí sinh đạt điểm cao tại các kỳ thi tốt nghiệp trung học phổ thông quốc gia và địa phương năm 2015</w:t>
      </w:r>
    </w:p>
    <w:p w:rsidR="009201E6" w:rsidRDefault="00EB629C" w:rsidP="00DC188F">
      <w:pPr>
        <w:spacing w:before="120"/>
        <w:ind w:firstLine="691"/>
        <w:jc w:val="both"/>
        <w:rPr>
          <w:rFonts w:ascii="Times New Roman" w:hAnsi="Times New Roman"/>
          <w:sz w:val="28"/>
          <w:szCs w:val="28"/>
          <w:lang w:val="nl-NL"/>
        </w:rPr>
      </w:pPr>
      <w:r w:rsidRPr="008D6C36">
        <w:rPr>
          <w:rFonts w:ascii="Times New Roman" w:hAnsi="Times New Roman"/>
          <w:sz w:val="28"/>
          <w:szCs w:val="28"/>
          <w:lang w:val="nl-NL"/>
        </w:rPr>
        <w:t xml:space="preserve">Tổ chức giao lưu, diễn đàn “Thắp sáng ước mơ tuổi trẻ” dưới nhiều hình thức như: gặp gỡ, đối thoại, giao lưu với các nhân chứng lịch sử, các doanh nhân, trí thức trẻ, những tấm gương tiêu biểu, qua đó thu hút được hơn </w:t>
      </w:r>
      <w:r>
        <w:rPr>
          <w:rFonts w:ascii="Times New Roman" w:hAnsi="Times New Roman"/>
          <w:b/>
          <w:sz w:val="28"/>
          <w:szCs w:val="28"/>
          <w:lang w:val="nl-NL"/>
        </w:rPr>
        <w:t>5.000</w:t>
      </w:r>
      <w:r w:rsidRPr="008D6C36">
        <w:rPr>
          <w:rFonts w:ascii="Times New Roman" w:hAnsi="Times New Roman"/>
          <w:sz w:val="28"/>
          <w:szCs w:val="28"/>
          <w:lang w:val="nl-NL"/>
        </w:rPr>
        <w:t xml:space="preserve"> lượt đoàn viên,</w:t>
      </w:r>
      <w:r>
        <w:rPr>
          <w:rFonts w:ascii="Times New Roman" w:hAnsi="Times New Roman"/>
          <w:sz w:val="28"/>
          <w:szCs w:val="28"/>
          <w:lang w:val="nl-NL"/>
        </w:rPr>
        <w:t xml:space="preserve"> hội viên, thanh niên, học sinh </w:t>
      </w:r>
      <w:r w:rsidRPr="008D6C36">
        <w:rPr>
          <w:rFonts w:ascii="Times New Roman" w:hAnsi="Times New Roman"/>
          <w:sz w:val="28"/>
          <w:szCs w:val="28"/>
          <w:lang w:val="nl-NL"/>
        </w:rPr>
        <w:t xml:space="preserve"> tham gia;</w:t>
      </w:r>
      <w:r>
        <w:rPr>
          <w:rFonts w:ascii="Times New Roman" w:hAnsi="Times New Roman"/>
          <w:sz w:val="28"/>
          <w:szCs w:val="28"/>
          <w:lang w:val="nl-NL"/>
        </w:rPr>
        <w:t xml:space="preserve"> các cơ sở đ</w:t>
      </w:r>
      <w:r w:rsidRPr="008D6C36">
        <w:rPr>
          <w:rFonts w:ascii="Times New Roman" w:hAnsi="Times New Roman"/>
          <w:sz w:val="28"/>
          <w:szCs w:val="28"/>
          <w:lang w:val="nl-NL"/>
        </w:rPr>
        <w:t>oàn</w:t>
      </w:r>
      <w:r>
        <w:rPr>
          <w:rFonts w:ascii="Times New Roman" w:hAnsi="Times New Roman"/>
          <w:sz w:val="28"/>
          <w:szCs w:val="28"/>
          <w:lang w:val="nl-NL"/>
        </w:rPr>
        <w:t>, hội</w:t>
      </w:r>
      <w:r w:rsidRPr="008D6C36">
        <w:rPr>
          <w:rFonts w:ascii="Times New Roman" w:hAnsi="Times New Roman"/>
          <w:sz w:val="28"/>
          <w:szCs w:val="28"/>
          <w:lang w:val="nl-NL"/>
        </w:rPr>
        <w:t xml:space="preserve"> trường học xây dựng và duy trì có hiệu quả “Quỹ thắp sáng ước mơ”, “Tiếp sức đến trường” và đã tổ chức trao tặng cho các cá nhân có thành tích tốt trong học tập và rèn luyện, những cá nhân vượt khó học giỏi... </w:t>
      </w:r>
    </w:p>
    <w:p w:rsidR="001752E9" w:rsidRPr="005369BB" w:rsidRDefault="00524DC5" w:rsidP="00DC188F">
      <w:pPr>
        <w:spacing w:before="120"/>
        <w:ind w:firstLine="691"/>
        <w:jc w:val="both"/>
        <w:rPr>
          <w:rFonts w:ascii="Times New Roman" w:hAnsi="Times New Roman"/>
          <w:b/>
          <w:sz w:val="28"/>
          <w:szCs w:val="28"/>
          <w:lang w:val="nl-NL"/>
        </w:rPr>
      </w:pPr>
      <w:r w:rsidRPr="005369BB">
        <w:rPr>
          <w:rFonts w:ascii="Times New Roman" w:hAnsi="Times New Roman"/>
          <w:b/>
          <w:sz w:val="28"/>
          <w:szCs w:val="28"/>
          <w:lang w:val="nl-NL"/>
        </w:rPr>
        <w:t>12</w:t>
      </w:r>
      <w:r w:rsidR="001752E9" w:rsidRPr="005369BB">
        <w:rPr>
          <w:rFonts w:ascii="Times New Roman" w:hAnsi="Times New Roman"/>
          <w:b/>
          <w:sz w:val="28"/>
          <w:szCs w:val="28"/>
          <w:lang w:val="nl-NL"/>
        </w:rPr>
        <w:t>. Chọn cử cán bộ tham gia hoạt động do Trung ương Đoàn và Bộ giáo dục và Đào tạo tổ chức</w:t>
      </w:r>
    </w:p>
    <w:p w:rsidR="001752E9" w:rsidRPr="005369BB" w:rsidRDefault="000A29EA" w:rsidP="00DC188F">
      <w:pPr>
        <w:spacing w:before="120"/>
        <w:ind w:firstLine="691"/>
        <w:jc w:val="both"/>
        <w:rPr>
          <w:rFonts w:ascii="Times New Roman" w:hAnsi="Times New Roman"/>
          <w:sz w:val="28"/>
          <w:szCs w:val="28"/>
          <w:lang w:val="nl-NL"/>
        </w:rPr>
      </w:pPr>
      <w:r w:rsidRPr="005369BB">
        <w:rPr>
          <w:rFonts w:ascii="Times New Roman" w:hAnsi="Times New Roman"/>
          <w:sz w:val="28"/>
          <w:szCs w:val="28"/>
          <w:lang w:val="nl-NL"/>
        </w:rPr>
        <w:t>Trên cơ sở triệu tập của Trung ương Đoàn và Bộ Giáo dục và Đào tạo tham gia các hoạt động của Trung ương, h</w:t>
      </w:r>
      <w:r w:rsidR="00F3765C" w:rsidRPr="005369BB">
        <w:rPr>
          <w:rFonts w:ascii="Times New Roman" w:hAnsi="Times New Roman"/>
          <w:sz w:val="28"/>
          <w:szCs w:val="28"/>
          <w:lang w:val="nl-NL"/>
        </w:rPr>
        <w:t>ai bên đã phối hợp đảm bảo triệu</w:t>
      </w:r>
      <w:r w:rsidRPr="005369BB">
        <w:rPr>
          <w:rFonts w:ascii="Times New Roman" w:hAnsi="Times New Roman"/>
          <w:sz w:val="28"/>
          <w:szCs w:val="28"/>
          <w:lang w:val="nl-NL"/>
        </w:rPr>
        <w:t xml:space="preserve"> tập đại biểu tham gia đúng thành phần, số lượng</w:t>
      </w:r>
      <w:r w:rsidR="004E330C" w:rsidRPr="005369BB">
        <w:rPr>
          <w:rFonts w:ascii="Times New Roman" w:hAnsi="Times New Roman"/>
          <w:sz w:val="28"/>
          <w:szCs w:val="28"/>
          <w:lang w:val="nl-NL"/>
        </w:rPr>
        <w:t>, thời gian như yêu cầu.</w:t>
      </w:r>
      <w:r w:rsidR="00BC17AF" w:rsidRPr="005369BB">
        <w:rPr>
          <w:rFonts w:ascii="Times New Roman" w:hAnsi="Times New Roman"/>
          <w:sz w:val="28"/>
          <w:szCs w:val="28"/>
          <w:lang w:val="nl-NL"/>
        </w:rPr>
        <w:t xml:space="preserve"> Tạo điều kiện tốt nhất để cán bộ tham gia tập huấn hiệu quả.</w:t>
      </w:r>
    </w:p>
    <w:p w:rsidR="000A0887" w:rsidRDefault="00184DB5" w:rsidP="000A0887">
      <w:pPr>
        <w:spacing w:before="120"/>
        <w:ind w:firstLine="720"/>
        <w:jc w:val="both"/>
        <w:rPr>
          <w:rFonts w:ascii="Times New Roman" w:hAnsi="Times New Roman"/>
          <w:bCs/>
          <w:iCs/>
          <w:sz w:val="28"/>
          <w:szCs w:val="28"/>
        </w:rPr>
      </w:pPr>
      <w:r w:rsidRPr="005369BB">
        <w:rPr>
          <w:rFonts w:ascii="Times New Roman" w:hAnsi="Times New Roman"/>
          <w:b/>
          <w:sz w:val="28"/>
          <w:szCs w:val="28"/>
          <w:lang w:val="nl-NL"/>
        </w:rPr>
        <w:t>13</w:t>
      </w:r>
      <w:r w:rsidR="000A41CA">
        <w:rPr>
          <w:rFonts w:ascii="Times New Roman" w:hAnsi="Times New Roman"/>
          <w:b/>
          <w:sz w:val="28"/>
          <w:szCs w:val="28"/>
          <w:lang w:val="nl-NL"/>
        </w:rPr>
        <w:t>. Một số nội dung</w:t>
      </w:r>
      <w:r w:rsidRPr="005369BB">
        <w:rPr>
          <w:rFonts w:ascii="Times New Roman" w:hAnsi="Times New Roman"/>
          <w:b/>
          <w:sz w:val="28"/>
          <w:szCs w:val="28"/>
          <w:lang w:val="nl-NL"/>
        </w:rPr>
        <w:t xml:space="preserve"> </w:t>
      </w:r>
      <w:r w:rsidR="00AD74CF" w:rsidRPr="005369BB">
        <w:rPr>
          <w:rFonts w:ascii="Times New Roman" w:hAnsi="Times New Roman"/>
          <w:b/>
          <w:sz w:val="28"/>
          <w:szCs w:val="28"/>
          <w:lang w:val="nl-NL"/>
        </w:rPr>
        <w:t>khác</w:t>
      </w:r>
      <w:r w:rsidR="000A41CA">
        <w:rPr>
          <w:rFonts w:ascii="Times New Roman" w:hAnsi="Times New Roman"/>
          <w:b/>
          <w:sz w:val="28"/>
          <w:szCs w:val="28"/>
          <w:lang w:val="nl-NL"/>
        </w:rPr>
        <w:t xml:space="preserve"> đã phối hợp chỉ đạo tổ chức tốt các hoạt động như</w:t>
      </w:r>
      <w:r w:rsidR="000A0887">
        <w:rPr>
          <w:rFonts w:ascii="Times New Roman" w:hAnsi="Times New Roman"/>
          <w:b/>
          <w:sz w:val="28"/>
          <w:szCs w:val="28"/>
          <w:lang w:val="nl-NL"/>
        </w:rPr>
        <w:t xml:space="preserve">: </w:t>
      </w:r>
      <w:r w:rsidR="000A0887" w:rsidRPr="000A0887">
        <w:rPr>
          <w:rFonts w:ascii="Times New Roman" w:hAnsi="Times New Roman"/>
          <w:sz w:val="28"/>
          <w:szCs w:val="28"/>
          <w:lang w:val="nl-NL"/>
        </w:rPr>
        <w:t>Cuộc t</w:t>
      </w:r>
      <w:r w:rsidR="00AD74CF" w:rsidRPr="000A0887">
        <w:rPr>
          <w:rFonts w:ascii="Times New Roman" w:hAnsi="Times New Roman"/>
          <w:sz w:val="28"/>
          <w:szCs w:val="28"/>
        </w:rPr>
        <w:t>hi</w:t>
      </w:r>
      <w:r w:rsidR="00AD74CF" w:rsidRPr="005369BB">
        <w:rPr>
          <w:rFonts w:ascii="Times New Roman" w:hAnsi="Times New Roman"/>
          <w:sz w:val="28"/>
          <w:szCs w:val="28"/>
        </w:rPr>
        <w:t xml:space="preserve"> tìm hiểu 70 năm Ngày thành lập Quân đội nhân dân và 25 năm Ngày hội Quốc phòng toàn dân</w:t>
      </w:r>
      <w:r w:rsidR="000A0887">
        <w:rPr>
          <w:rFonts w:ascii="Times New Roman" w:hAnsi="Times New Roman"/>
          <w:bCs/>
          <w:iCs/>
          <w:sz w:val="28"/>
          <w:szCs w:val="28"/>
        </w:rPr>
        <w:t>; t</w:t>
      </w:r>
      <w:r w:rsidR="000A0887" w:rsidRPr="005369BB">
        <w:rPr>
          <w:rFonts w:ascii="Times New Roman" w:hAnsi="Times New Roman"/>
          <w:bCs/>
          <w:iCs/>
          <w:sz w:val="28"/>
          <w:szCs w:val="28"/>
        </w:rPr>
        <w:t>uyên dương giáo viên trẻ tiêu biểu toàn tỉnh</w:t>
      </w:r>
      <w:r w:rsidR="000A0887">
        <w:rPr>
          <w:rFonts w:ascii="Times New Roman" w:hAnsi="Times New Roman"/>
          <w:bCs/>
          <w:iCs/>
          <w:sz w:val="28"/>
          <w:szCs w:val="28"/>
        </w:rPr>
        <w:t>;</w:t>
      </w:r>
      <w:r w:rsidR="000A0887" w:rsidRPr="000A0887">
        <w:rPr>
          <w:rFonts w:ascii="Times New Roman" w:hAnsi="Times New Roman"/>
          <w:sz w:val="28"/>
          <w:szCs w:val="28"/>
          <w:shd w:val="clear" w:color="auto" w:fill="FFFFFF"/>
          <w:lang w:val="nl-NL"/>
        </w:rPr>
        <w:t xml:space="preserve"> </w:t>
      </w:r>
      <w:r w:rsidR="000A0887" w:rsidRPr="005369BB">
        <w:rPr>
          <w:rFonts w:ascii="Times New Roman" w:hAnsi="Times New Roman"/>
          <w:sz w:val="28"/>
          <w:szCs w:val="28"/>
          <w:shd w:val="clear" w:color="auto" w:fill="FFFFFF"/>
          <w:lang w:val="nl-NL"/>
        </w:rPr>
        <w:t>Tháng Thanh niên năm 2015 và các hoạt động kỷ niệm 84 năm Ngày thành lập Đoàn TNCS Hồ Chí Minh.</w:t>
      </w:r>
    </w:p>
    <w:p w:rsidR="00AD74CF" w:rsidRPr="005369BB" w:rsidRDefault="00B43B88" w:rsidP="00AD74CF">
      <w:pPr>
        <w:spacing w:before="120"/>
        <w:ind w:firstLine="720"/>
        <w:jc w:val="both"/>
        <w:rPr>
          <w:rFonts w:ascii="Times New Roman" w:hAnsi="Times New Roman"/>
          <w:b/>
          <w:bCs/>
          <w:iCs/>
          <w:sz w:val="28"/>
          <w:szCs w:val="28"/>
        </w:rPr>
      </w:pPr>
      <w:r>
        <w:rPr>
          <w:rFonts w:ascii="Times New Roman" w:hAnsi="Times New Roman"/>
          <w:b/>
          <w:bCs/>
          <w:iCs/>
          <w:sz w:val="28"/>
          <w:szCs w:val="28"/>
        </w:rPr>
        <w:t>II.</w:t>
      </w:r>
      <w:r w:rsidRPr="005369BB">
        <w:rPr>
          <w:rFonts w:ascii="Times New Roman" w:hAnsi="Times New Roman"/>
          <w:b/>
          <w:bCs/>
          <w:iCs/>
          <w:sz w:val="28"/>
          <w:szCs w:val="28"/>
        </w:rPr>
        <w:t xml:space="preserve"> CÁC HOẠT ĐỘNG CHƯA PHỐI HỢP THỰC HIỆN</w:t>
      </w:r>
    </w:p>
    <w:p w:rsidR="00AD74CF" w:rsidRPr="005369BB" w:rsidRDefault="00B43B88" w:rsidP="005369BB">
      <w:pPr>
        <w:spacing w:before="120"/>
        <w:ind w:firstLine="720"/>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1.</w:t>
      </w:r>
      <w:r w:rsidR="00AD74CF" w:rsidRPr="005369BB">
        <w:rPr>
          <w:rFonts w:ascii="Times New Roman" w:hAnsi="Times New Roman"/>
          <w:sz w:val="28"/>
          <w:szCs w:val="28"/>
          <w:shd w:val="clear" w:color="auto" w:fill="FFFFFF"/>
          <w:lang w:val="nl-NL"/>
        </w:rPr>
        <w:t xml:space="preserve"> Liên hoan các câu lạc bộ, đội, nhóm tuyên truyền ca khúc cách mạng trong học sinh Trung học phổ thông</w:t>
      </w:r>
      <w:r w:rsidR="005369BB" w:rsidRPr="005369BB">
        <w:rPr>
          <w:rFonts w:ascii="Times New Roman" w:hAnsi="Times New Roman"/>
          <w:sz w:val="28"/>
          <w:szCs w:val="28"/>
          <w:shd w:val="clear" w:color="auto" w:fill="FFFFFF"/>
          <w:lang w:val="nl-NL"/>
        </w:rPr>
        <w:t>.</w:t>
      </w:r>
    </w:p>
    <w:p w:rsidR="00ED2575" w:rsidRPr="00DB4804" w:rsidRDefault="00B43B88" w:rsidP="00DC188F">
      <w:pPr>
        <w:spacing w:before="120"/>
        <w:ind w:firstLine="720"/>
        <w:jc w:val="both"/>
        <w:rPr>
          <w:rFonts w:asciiTheme="majorHAnsi" w:hAnsiTheme="majorHAnsi" w:cstheme="majorHAnsi"/>
          <w:bCs/>
          <w:sz w:val="18"/>
          <w:szCs w:val="18"/>
          <w:shd w:val="clear" w:color="auto" w:fill="FFFFFF"/>
        </w:rPr>
      </w:pPr>
      <w:r>
        <w:rPr>
          <w:rFonts w:asciiTheme="majorHAnsi" w:hAnsiTheme="majorHAnsi" w:cstheme="majorHAnsi"/>
          <w:sz w:val="28"/>
          <w:szCs w:val="28"/>
          <w:shd w:val="clear" w:color="auto" w:fill="FFFFFF"/>
          <w:lang w:val="nl-NL"/>
        </w:rPr>
        <w:t xml:space="preserve">2. </w:t>
      </w:r>
      <w:r w:rsidR="004945AF" w:rsidRPr="005369BB">
        <w:rPr>
          <w:rFonts w:asciiTheme="majorHAnsi" w:hAnsiTheme="majorHAnsi" w:cstheme="majorHAnsi"/>
          <w:sz w:val="28"/>
          <w:szCs w:val="28"/>
          <w:shd w:val="clear" w:color="auto" w:fill="FFFFFF"/>
          <w:lang w:val="nl-NL"/>
        </w:rPr>
        <w:t xml:space="preserve">Hội thi kỹ năng chuyên môn Đội và Liên hoan chỉ huy Đội giỏi lần thứ IX năm 2015, </w:t>
      </w:r>
      <w:r w:rsidR="004945AF" w:rsidRPr="005369BB">
        <w:rPr>
          <w:rFonts w:asciiTheme="majorHAnsi" w:hAnsiTheme="majorHAnsi" w:cstheme="majorHAnsi"/>
          <w:bCs/>
          <w:sz w:val="28"/>
          <w:szCs w:val="28"/>
          <w:shd w:val="clear" w:color="auto" w:fill="FFFFFF"/>
        </w:rPr>
        <w:t>Hội thi Giáo viên Tổng phụ trách Đội giỏi</w:t>
      </w:r>
      <w:r w:rsidR="004945AF" w:rsidRPr="005369BB">
        <w:rPr>
          <w:rFonts w:asciiTheme="majorHAnsi" w:hAnsiTheme="majorHAnsi" w:cstheme="majorHAnsi"/>
          <w:sz w:val="28"/>
          <w:szCs w:val="28"/>
          <w:shd w:val="clear" w:color="auto" w:fill="FFFFFF"/>
          <w:lang w:val="nl-NL"/>
        </w:rPr>
        <w:t xml:space="preserve">: dự kiến trong năm 2016 sẽ tổ chức theo </w:t>
      </w:r>
      <w:r w:rsidR="004945AF" w:rsidRPr="005369BB">
        <w:rPr>
          <w:rStyle w:val="sw-name"/>
          <w:rFonts w:asciiTheme="majorHAnsi" w:hAnsiTheme="majorHAnsi" w:cstheme="majorHAnsi"/>
          <w:sz w:val="28"/>
          <w:szCs w:val="28"/>
          <w:bdr w:val="none" w:sz="0" w:space="0" w:color="auto" w:frame="1"/>
        </w:rPr>
        <w:t>Thông tư số 52/2012/TT-BGDĐT</w:t>
      </w:r>
      <w:r w:rsidR="004945AF" w:rsidRPr="005369BB">
        <w:rPr>
          <w:rStyle w:val="apple-converted-space"/>
          <w:rFonts w:asciiTheme="majorHAnsi" w:hAnsiTheme="majorHAnsi" w:cstheme="majorHAnsi"/>
          <w:sz w:val="28"/>
          <w:szCs w:val="28"/>
          <w:bdr w:val="none" w:sz="0" w:space="0" w:color="auto" w:frame="1"/>
        </w:rPr>
        <w:t> </w:t>
      </w:r>
      <w:r w:rsidR="004945AF" w:rsidRPr="005369BB">
        <w:rPr>
          <w:rFonts w:asciiTheme="majorHAnsi" w:hAnsiTheme="majorHAnsi" w:cstheme="majorHAnsi"/>
          <w:bCs/>
          <w:sz w:val="28"/>
          <w:szCs w:val="28"/>
          <w:bdr w:val="none" w:sz="0" w:space="0" w:color="auto" w:frame="1"/>
        </w:rPr>
        <w:t xml:space="preserve">Ban hành Điều lệ hội thi giáo viên làm tổng phụ trách Đội </w:t>
      </w:r>
      <w:r w:rsidR="00DB4804" w:rsidRPr="005369BB">
        <w:rPr>
          <w:rFonts w:asciiTheme="majorHAnsi" w:hAnsiTheme="majorHAnsi" w:cstheme="majorHAnsi"/>
          <w:bCs/>
          <w:sz w:val="28"/>
          <w:szCs w:val="28"/>
          <w:bdr w:val="none" w:sz="0" w:space="0" w:color="auto" w:frame="1"/>
        </w:rPr>
        <w:t xml:space="preserve">Thiếu </w:t>
      </w:r>
      <w:r w:rsidR="004945AF" w:rsidRPr="005369BB">
        <w:rPr>
          <w:rFonts w:asciiTheme="majorHAnsi" w:hAnsiTheme="majorHAnsi" w:cstheme="majorHAnsi"/>
          <w:bCs/>
          <w:sz w:val="28"/>
          <w:szCs w:val="28"/>
          <w:bdr w:val="none" w:sz="0" w:space="0" w:color="auto" w:frame="1"/>
        </w:rPr>
        <w:t xml:space="preserve">niên </w:t>
      </w:r>
      <w:r w:rsidR="00DB4804" w:rsidRPr="005369BB">
        <w:rPr>
          <w:rFonts w:asciiTheme="majorHAnsi" w:hAnsiTheme="majorHAnsi" w:cstheme="majorHAnsi"/>
          <w:bCs/>
          <w:sz w:val="28"/>
          <w:szCs w:val="28"/>
          <w:bdr w:val="none" w:sz="0" w:space="0" w:color="auto" w:frame="1"/>
        </w:rPr>
        <w:t xml:space="preserve">Tiền </w:t>
      </w:r>
      <w:r w:rsidR="004945AF" w:rsidRPr="005369BB">
        <w:rPr>
          <w:rFonts w:asciiTheme="majorHAnsi" w:hAnsiTheme="majorHAnsi" w:cstheme="majorHAnsi"/>
          <w:bCs/>
          <w:sz w:val="28"/>
          <w:szCs w:val="28"/>
          <w:bdr w:val="none" w:sz="0" w:space="0" w:color="auto" w:frame="1"/>
        </w:rPr>
        <w:t>phong Hồ Chí Minh giỏi.</w:t>
      </w:r>
    </w:p>
    <w:p w:rsidR="00845E7D" w:rsidRDefault="00DB4804" w:rsidP="00DC188F">
      <w:pPr>
        <w:spacing w:before="120"/>
        <w:ind w:firstLine="720"/>
        <w:jc w:val="both"/>
        <w:rPr>
          <w:rFonts w:ascii="Times New Roman" w:hAnsi="Times New Roman"/>
          <w:b/>
          <w:sz w:val="28"/>
          <w:szCs w:val="28"/>
        </w:rPr>
      </w:pPr>
      <w:r>
        <w:rPr>
          <w:rFonts w:ascii="Times New Roman" w:hAnsi="Times New Roman"/>
          <w:b/>
          <w:sz w:val="28"/>
          <w:szCs w:val="28"/>
        </w:rPr>
        <w:t>I</w:t>
      </w:r>
      <w:r w:rsidR="006536EF">
        <w:rPr>
          <w:rFonts w:ascii="Times New Roman" w:hAnsi="Times New Roman"/>
          <w:b/>
          <w:sz w:val="28"/>
          <w:szCs w:val="28"/>
        </w:rPr>
        <w:t>I</w:t>
      </w:r>
      <w:r w:rsidR="00845E7D" w:rsidRPr="0075669C">
        <w:rPr>
          <w:rFonts w:ascii="Times New Roman" w:hAnsi="Times New Roman"/>
          <w:b/>
          <w:sz w:val="28"/>
          <w:szCs w:val="28"/>
        </w:rPr>
        <w:t xml:space="preserve">I. </w:t>
      </w:r>
      <w:r w:rsidR="00721A6C">
        <w:rPr>
          <w:rFonts w:ascii="Times New Roman" w:hAnsi="Times New Roman"/>
          <w:b/>
          <w:sz w:val="28"/>
          <w:szCs w:val="28"/>
        </w:rPr>
        <w:t>ĐÁNH GIÁ CHUNG</w:t>
      </w:r>
    </w:p>
    <w:p w:rsidR="00845E7D" w:rsidRPr="00F805B4" w:rsidRDefault="00DB4804" w:rsidP="00721A6C">
      <w:pPr>
        <w:tabs>
          <w:tab w:val="left" w:pos="4116"/>
        </w:tabs>
        <w:spacing w:before="120"/>
        <w:ind w:firstLine="720"/>
        <w:jc w:val="both"/>
        <w:rPr>
          <w:rFonts w:ascii="Times New Roman" w:hAnsi="Times New Roman"/>
          <w:sz w:val="28"/>
          <w:szCs w:val="28"/>
        </w:rPr>
      </w:pPr>
      <w:r>
        <w:rPr>
          <w:rFonts w:ascii="Times New Roman" w:hAnsi="Times New Roman"/>
          <w:bCs/>
          <w:iCs/>
          <w:sz w:val="28"/>
          <w:szCs w:val="28"/>
        </w:rPr>
        <w:t>Trong công tác phối hợp, h</w:t>
      </w:r>
      <w:r w:rsidR="00721A6C" w:rsidRPr="0075669C">
        <w:rPr>
          <w:rFonts w:ascii="Times New Roman" w:hAnsi="Times New Roman"/>
          <w:bCs/>
          <w:iCs/>
          <w:sz w:val="28"/>
          <w:szCs w:val="28"/>
        </w:rPr>
        <w:t>ai ngành luôn thống nhất trong công tác chỉ đạo các cơ sở thực hiện các nội dung trọng tâm, đặc biệt là việc đẩy mạnh triển khai thực hiện các hoạt động điểm để xây dựng m</w:t>
      </w:r>
      <w:r w:rsidR="004D086E">
        <w:rPr>
          <w:rFonts w:ascii="Times New Roman" w:hAnsi="Times New Roman"/>
          <w:bCs/>
          <w:iCs/>
          <w:sz w:val="28"/>
          <w:szCs w:val="28"/>
        </w:rPr>
        <w:t xml:space="preserve">ô hình, giải pháp </w:t>
      </w:r>
      <w:r w:rsidR="00721A6C" w:rsidRPr="0075669C">
        <w:rPr>
          <w:rFonts w:ascii="Times New Roman" w:hAnsi="Times New Roman"/>
          <w:bCs/>
          <w:iCs/>
          <w:sz w:val="28"/>
          <w:szCs w:val="28"/>
        </w:rPr>
        <w:t>theo hướng cụ thể, tạo cơ chế thuận lợi để cơ sở dễ triển kh</w:t>
      </w:r>
      <w:r w:rsidR="00FC4FA6">
        <w:rPr>
          <w:rFonts w:ascii="Times New Roman" w:hAnsi="Times New Roman"/>
          <w:bCs/>
          <w:iCs/>
          <w:sz w:val="28"/>
          <w:szCs w:val="28"/>
        </w:rPr>
        <w:t>ai thực hiện. Phối hợp thực hiện</w:t>
      </w:r>
      <w:r w:rsidR="00721A6C" w:rsidRPr="0075669C">
        <w:rPr>
          <w:rFonts w:ascii="Times New Roman" w:hAnsi="Times New Roman"/>
          <w:bCs/>
          <w:iCs/>
          <w:sz w:val="28"/>
          <w:szCs w:val="28"/>
        </w:rPr>
        <w:t xml:space="preserve"> tốt công tác thi đua khen thưởng, x</w:t>
      </w:r>
      <w:r w:rsidR="004D086E">
        <w:rPr>
          <w:rFonts w:ascii="Times New Roman" w:hAnsi="Times New Roman"/>
          <w:bCs/>
          <w:iCs/>
          <w:sz w:val="28"/>
          <w:szCs w:val="28"/>
        </w:rPr>
        <w:t>ét trao học bổng và giải thưởng</w:t>
      </w:r>
      <w:r w:rsidR="00721A6C" w:rsidRPr="0075669C">
        <w:rPr>
          <w:rFonts w:ascii="Times New Roman" w:hAnsi="Times New Roman"/>
          <w:bCs/>
          <w:iCs/>
          <w:sz w:val="28"/>
          <w:szCs w:val="28"/>
        </w:rPr>
        <w:t xml:space="preserve">. Bên cạnh đó, hai ngành chủ động phối hợp tháo gỡ những khó khăn, vướng mắc trong công tác chỉ đạo các cơ sở triển khai thực hiện nhiệm vụ đề </w:t>
      </w:r>
      <w:proofErr w:type="spellStart"/>
      <w:r w:rsidR="00721A6C" w:rsidRPr="0075669C">
        <w:rPr>
          <w:rFonts w:ascii="Times New Roman" w:hAnsi="Times New Roman"/>
          <w:bCs/>
          <w:iCs/>
          <w:sz w:val="28"/>
          <w:szCs w:val="28"/>
        </w:rPr>
        <w:t>ra.</w:t>
      </w:r>
      <w:proofErr w:type="spellEnd"/>
      <w:r w:rsidR="00721A6C">
        <w:rPr>
          <w:rFonts w:ascii="Times New Roman" w:hAnsi="Times New Roman"/>
          <w:bCs/>
          <w:iCs/>
          <w:sz w:val="28"/>
          <w:szCs w:val="28"/>
        </w:rPr>
        <w:t xml:space="preserve"> Tuy nhiên, vẫn còn một số mặt hạn chế như:</w:t>
      </w:r>
      <w:r w:rsidR="00845E7D" w:rsidRPr="0075669C">
        <w:rPr>
          <w:rFonts w:ascii="Times New Roman" w:hAnsi="Times New Roman"/>
          <w:b/>
          <w:sz w:val="28"/>
          <w:szCs w:val="28"/>
        </w:rPr>
        <w:t xml:space="preserve"> </w:t>
      </w:r>
      <w:r w:rsidR="004D086E" w:rsidRPr="004D086E">
        <w:rPr>
          <w:rFonts w:ascii="Times New Roman" w:hAnsi="Times New Roman"/>
          <w:sz w:val="28"/>
          <w:szCs w:val="28"/>
        </w:rPr>
        <w:t xml:space="preserve">việc chỉ </w:t>
      </w:r>
      <w:r w:rsidR="004D086E" w:rsidRPr="004D086E">
        <w:rPr>
          <w:rFonts w:ascii="Times New Roman" w:hAnsi="Times New Roman"/>
          <w:sz w:val="28"/>
          <w:szCs w:val="28"/>
        </w:rPr>
        <w:lastRenderedPageBreak/>
        <w:t>đạo c</w:t>
      </w:r>
      <w:r w:rsidR="00845E7D" w:rsidRPr="004D086E">
        <w:rPr>
          <w:rFonts w:ascii="Times New Roman" w:hAnsi="Times New Roman"/>
          <w:sz w:val="28"/>
          <w:szCs w:val="28"/>
        </w:rPr>
        <w:t xml:space="preserve">ông tác tuyên truyền, phổ biến giáo dục pháp luật cho học sinh </w:t>
      </w:r>
      <w:r w:rsidR="00845E7D" w:rsidRPr="0075669C">
        <w:rPr>
          <w:rFonts w:ascii="Times New Roman" w:hAnsi="Times New Roman"/>
          <w:sz w:val="28"/>
          <w:szCs w:val="28"/>
        </w:rPr>
        <w:t xml:space="preserve">chưa thực hiện thường xuyên, vẫn còn tình trạng học sinh </w:t>
      </w:r>
      <w:r w:rsidR="00721A6C">
        <w:rPr>
          <w:rFonts w:ascii="Times New Roman" w:hAnsi="Times New Roman"/>
          <w:sz w:val="28"/>
          <w:szCs w:val="28"/>
        </w:rPr>
        <w:t xml:space="preserve">vi phạm luật an toàn giao thông; </w:t>
      </w:r>
      <w:r w:rsidR="004D086E">
        <w:rPr>
          <w:rFonts w:ascii="Times New Roman" w:hAnsi="Times New Roman"/>
          <w:sz w:val="28"/>
          <w:szCs w:val="28"/>
        </w:rPr>
        <w:t xml:space="preserve">việc thực hiện đồng phục </w:t>
      </w:r>
      <w:r w:rsidR="00682186">
        <w:rPr>
          <w:rFonts w:ascii="Times New Roman" w:hAnsi="Times New Roman"/>
          <w:sz w:val="28"/>
          <w:szCs w:val="28"/>
        </w:rPr>
        <w:t xml:space="preserve">áo </w:t>
      </w:r>
      <w:r w:rsidR="004D086E">
        <w:rPr>
          <w:rFonts w:ascii="Times New Roman" w:hAnsi="Times New Roman"/>
          <w:sz w:val="28"/>
          <w:szCs w:val="28"/>
        </w:rPr>
        <w:t>Đoàn tại một số đơn vị chưa thực hiện được.</w:t>
      </w:r>
    </w:p>
    <w:p w:rsidR="00845E7D" w:rsidRPr="0075669C" w:rsidRDefault="00845E7D" w:rsidP="00DC188F">
      <w:pPr>
        <w:spacing w:before="120"/>
        <w:ind w:firstLine="720"/>
        <w:jc w:val="both"/>
        <w:rPr>
          <w:rFonts w:ascii="Times New Roman" w:hAnsi="Times New Roman"/>
          <w:spacing w:val="-2"/>
          <w:sz w:val="28"/>
          <w:szCs w:val="28"/>
        </w:rPr>
      </w:pPr>
      <w:r>
        <w:rPr>
          <w:rFonts w:ascii="Times New Roman" w:hAnsi="Times New Roman"/>
          <w:bCs/>
          <w:sz w:val="28"/>
        </w:rPr>
        <w:t>Trên đây là báo cáo kết quả</w:t>
      </w:r>
      <w:r w:rsidRPr="0075669C">
        <w:rPr>
          <w:rFonts w:ascii="Times New Roman" w:hAnsi="Times New Roman"/>
          <w:bCs/>
          <w:sz w:val="28"/>
        </w:rPr>
        <w:t xml:space="preserve"> </w:t>
      </w:r>
      <w:r w:rsidRPr="0075669C">
        <w:rPr>
          <w:rFonts w:ascii="Times New Roman" w:hAnsi="Times New Roman"/>
          <w:spacing w:val="-2"/>
          <w:sz w:val="28"/>
          <w:szCs w:val="28"/>
        </w:rPr>
        <w:t>côn</w:t>
      </w:r>
      <w:r>
        <w:rPr>
          <w:rFonts w:ascii="Times New Roman" w:hAnsi="Times New Roman"/>
          <w:spacing w:val="-2"/>
          <w:sz w:val="28"/>
          <w:szCs w:val="28"/>
        </w:rPr>
        <w:t xml:space="preserve">g tác phối hợp giữa Sở Giáo dục và Đào tạo và Tỉnh đoàn </w:t>
      </w:r>
      <w:r w:rsidRPr="0075669C">
        <w:rPr>
          <w:rFonts w:ascii="Times New Roman" w:hAnsi="Times New Roman"/>
          <w:spacing w:val="-2"/>
          <w:sz w:val="28"/>
          <w:szCs w:val="28"/>
        </w:rPr>
        <w:t>năm học 2014 - 2015, Ban Thường vụ Tỉnh đoàn báo cáo để các cấp, các ngành theo dõi và phối hợp thực hiện.</w:t>
      </w:r>
    </w:p>
    <w:p w:rsidR="00845E7D" w:rsidRPr="00000618" w:rsidRDefault="00845E7D" w:rsidP="00845E7D">
      <w:pPr>
        <w:ind w:firstLine="720"/>
        <w:jc w:val="both"/>
        <w:rPr>
          <w:rFonts w:ascii="Times New Roman" w:hAnsi="Times New Roman"/>
          <w:sz w:val="4"/>
        </w:rPr>
      </w:pPr>
      <w:r w:rsidRPr="0075669C">
        <w:rPr>
          <w:rFonts w:ascii="Times New Roman" w:hAnsi="Times New Roman"/>
        </w:rPr>
        <w:tab/>
      </w:r>
      <w:r w:rsidRPr="0075669C">
        <w:rPr>
          <w:rFonts w:ascii="Times New Roman" w:hAnsi="Times New Roman"/>
        </w:rPr>
        <w:tab/>
      </w:r>
      <w:r w:rsidRPr="0075669C">
        <w:rPr>
          <w:rFonts w:ascii="Times New Roman" w:hAnsi="Times New Roman"/>
        </w:rPr>
        <w:tab/>
      </w:r>
    </w:p>
    <w:tbl>
      <w:tblPr>
        <w:tblW w:w="10065" w:type="dxa"/>
        <w:tblLook w:val="01E0" w:firstRow="1" w:lastRow="1" w:firstColumn="1" w:lastColumn="1" w:noHBand="0" w:noVBand="0"/>
      </w:tblPr>
      <w:tblGrid>
        <w:gridCol w:w="4799"/>
        <w:gridCol w:w="5266"/>
      </w:tblGrid>
      <w:tr w:rsidR="00845E7D" w:rsidRPr="0075669C" w:rsidTr="00B67D0A">
        <w:tc>
          <w:tcPr>
            <w:tcW w:w="4799" w:type="dxa"/>
            <w:shd w:val="clear" w:color="auto" w:fill="auto"/>
          </w:tcPr>
          <w:p w:rsidR="00845E7D" w:rsidRPr="0075669C" w:rsidRDefault="00845E7D" w:rsidP="00B67D0A">
            <w:pPr>
              <w:jc w:val="both"/>
              <w:rPr>
                <w:rFonts w:ascii="Times New Roman" w:hAnsi="Times New Roman"/>
                <w:b/>
                <w:sz w:val="26"/>
                <w:szCs w:val="26"/>
              </w:rPr>
            </w:pPr>
            <w:r w:rsidRPr="0075669C">
              <w:rPr>
                <w:rFonts w:ascii="Times New Roman" w:hAnsi="Times New Roman"/>
                <w:b/>
                <w:sz w:val="26"/>
                <w:szCs w:val="26"/>
              </w:rPr>
              <w:t xml:space="preserve">           </w:t>
            </w:r>
          </w:p>
          <w:p w:rsidR="000F4DEF" w:rsidRDefault="00845E7D" w:rsidP="00B67D0A">
            <w:pPr>
              <w:jc w:val="both"/>
              <w:rPr>
                <w:rFonts w:ascii="Times New Roman" w:hAnsi="Times New Roman"/>
                <w:b/>
              </w:rPr>
            </w:pPr>
            <w:r w:rsidRPr="0075669C">
              <w:rPr>
                <w:rFonts w:ascii="Times New Roman" w:hAnsi="Times New Roman"/>
                <w:b/>
              </w:rPr>
              <w:t>Nơi nhận:</w:t>
            </w:r>
          </w:p>
          <w:p w:rsidR="000F4DEF" w:rsidRPr="000F4DEF" w:rsidRDefault="000F4DEF" w:rsidP="00B67D0A">
            <w:pPr>
              <w:jc w:val="both"/>
              <w:rPr>
                <w:rFonts w:ascii="Times New Roman" w:hAnsi="Times New Roman"/>
                <w:sz w:val="22"/>
                <w:szCs w:val="22"/>
              </w:rPr>
            </w:pPr>
            <w:r w:rsidRPr="000F4DEF">
              <w:rPr>
                <w:rFonts w:ascii="Times New Roman" w:hAnsi="Times New Roman"/>
                <w:sz w:val="22"/>
                <w:szCs w:val="22"/>
              </w:rPr>
              <w:t>- TT Tỉnh ủy;</w:t>
            </w:r>
          </w:p>
          <w:p w:rsidR="000F4DEF" w:rsidRPr="000F4DEF" w:rsidRDefault="000F4DEF" w:rsidP="00B67D0A">
            <w:pPr>
              <w:jc w:val="both"/>
              <w:rPr>
                <w:rFonts w:ascii="Times New Roman" w:hAnsi="Times New Roman"/>
                <w:sz w:val="22"/>
                <w:szCs w:val="22"/>
              </w:rPr>
            </w:pPr>
            <w:r w:rsidRPr="000F4DEF">
              <w:rPr>
                <w:rFonts w:ascii="Times New Roman" w:hAnsi="Times New Roman"/>
                <w:sz w:val="22"/>
                <w:szCs w:val="22"/>
              </w:rPr>
              <w:t>- Lãnh đạo UBND tỉnh;</w:t>
            </w:r>
          </w:p>
          <w:p w:rsidR="00845E7D" w:rsidRPr="000F4DEF" w:rsidRDefault="000F4DEF" w:rsidP="00B67D0A">
            <w:pPr>
              <w:jc w:val="both"/>
              <w:rPr>
                <w:rFonts w:ascii="Times New Roman" w:hAnsi="Times New Roman"/>
                <w:b/>
                <w:sz w:val="22"/>
                <w:szCs w:val="22"/>
              </w:rPr>
            </w:pPr>
            <w:r w:rsidRPr="000F4DEF">
              <w:rPr>
                <w:rFonts w:ascii="Times New Roman" w:hAnsi="Times New Roman"/>
                <w:sz w:val="22"/>
                <w:szCs w:val="22"/>
              </w:rPr>
              <w:t>- TT Tỉnh đoàn;</w:t>
            </w:r>
            <w:r w:rsidR="00845E7D" w:rsidRPr="000F4DEF">
              <w:rPr>
                <w:rFonts w:ascii="Times New Roman" w:hAnsi="Times New Roman"/>
                <w:sz w:val="22"/>
                <w:szCs w:val="22"/>
              </w:rPr>
              <w:tab/>
              <w:t xml:space="preserve">     </w:t>
            </w:r>
            <w:r w:rsidR="00845E7D" w:rsidRPr="000F4DEF">
              <w:rPr>
                <w:rFonts w:ascii="Times New Roman" w:hAnsi="Times New Roman"/>
                <w:b/>
                <w:sz w:val="22"/>
                <w:szCs w:val="22"/>
              </w:rPr>
              <w:t xml:space="preserve">                                      </w:t>
            </w:r>
          </w:p>
          <w:p w:rsidR="00845E7D" w:rsidRPr="000F4DEF" w:rsidRDefault="00845E7D" w:rsidP="00B67D0A">
            <w:pPr>
              <w:jc w:val="both"/>
              <w:rPr>
                <w:rFonts w:ascii="Times New Roman" w:hAnsi="Times New Roman"/>
                <w:sz w:val="22"/>
                <w:szCs w:val="22"/>
              </w:rPr>
            </w:pPr>
            <w:r w:rsidRPr="000F4DEF">
              <w:rPr>
                <w:rFonts w:ascii="Times New Roman" w:hAnsi="Times New Roman"/>
                <w:sz w:val="22"/>
                <w:szCs w:val="22"/>
              </w:rPr>
              <w:t>- Sở GD và ĐT;</w:t>
            </w:r>
          </w:p>
          <w:p w:rsidR="00845E7D" w:rsidRPr="000F4DEF" w:rsidRDefault="000F4DEF" w:rsidP="00B67D0A">
            <w:pPr>
              <w:jc w:val="both"/>
              <w:rPr>
                <w:rFonts w:ascii="Times New Roman" w:hAnsi="Times New Roman"/>
                <w:sz w:val="22"/>
                <w:szCs w:val="22"/>
              </w:rPr>
            </w:pPr>
            <w:r w:rsidRPr="000F4DEF">
              <w:rPr>
                <w:rFonts w:ascii="Times New Roman" w:hAnsi="Times New Roman"/>
                <w:sz w:val="22"/>
                <w:szCs w:val="22"/>
              </w:rPr>
              <w:t>- Các huyện, thị, thành đ</w:t>
            </w:r>
            <w:r w:rsidR="00845E7D" w:rsidRPr="000F4DEF">
              <w:rPr>
                <w:rFonts w:ascii="Times New Roman" w:hAnsi="Times New Roman"/>
                <w:sz w:val="22"/>
                <w:szCs w:val="22"/>
              </w:rPr>
              <w:t xml:space="preserve">oàn, ĐK CCQ tỉnh;                       </w:t>
            </w:r>
          </w:p>
          <w:p w:rsidR="00845E7D" w:rsidRPr="0075669C" w:rsidRDefault="00845E7D" w:rsidP="00B67D0A">
            <w:pPr>
              <w:jc w:val="both"/>
              <w:rPr>
                <w:rFonts w:ascii="Times New Roman" w:hAnsi="Times New Roman"/>
                <w:sz w:val="22"/>
              </w:rPr>
            </w:pPr>
            <w:r w:rsidRPr="000F4DEF">
              <w:rPr>
                <w:rFonts w:ascii="Times New Roman" w:hAnsi="Times New Roman"/>
                <w:sz w:val="22"/>
                <w:szCs w:val="22"/>
              </w:rPr>
              <w:t>- Lưu VP, Ban TNTH.</w:t>
            </w:r>
          </w:p>
        </w:tc>
        <w:tc>
          <w:tcPr>
            <w:tcW w:w="5266" w:type="dxa"/>
            <w:shd w:val="clear" w:color="auto" w:fill="auto"/>
          </w:tcPr>
          <w:p w:rsidR="00845E7D" w:rsidRDefault="00845E7D" w:rsidP="00B67D0A">
            <w:pPr>
              <w:ind w:left="-119" w:right="-108"/>
              <w:jc w:val="center"/>
              <w:rPr>
                <w:rFonts w:ascii="Times New Roman" w:hAnsi="Times New Roman"/>
                <w:b/>
                <w:sz w:val="28"/>
              </w:rPr>
            </w:pPr>
            <w:r w:rsidRPr="0075669C">
              <w:rPr>
                <w:rFonts w:ascii="Times New Roman" w:hAnsi="Times New Roman"/>
                <w:b/>
                <w:sz w:val="28"/>
              </w:rPr>
              <w:t>TM. BAN THƯỜNG VỤ TỈNH ĐOÀN</w:t>
            </w:r>
          </w:p>
          <w:p w:rsidR="009014BA" w:rsidRPr="009014BA" w:rsidRDefault="009014BA" w:rsidP="00B67D0A">
            <w:pPr>
              <w:ind w:left="-119" w:right="-108"/>
              <w:jc w:val="center"/>
              <w:rPr>
                <w:rFonts w:ascii="Times New Roman" w:hAnsi="Times New Roman"/>
                <w:sz w:val="28"/>
              </w:rPr>
            </w:pPr>
            <w:r w:rsidRPr="009014BA">
              <w:rPr>
                <w:rFonts w:ascii="Times New Roman" w:hAnsi="Times New Roman"/>
                <w:sz w:val="28"/>
              </w:rPr>
              <w:t>PHÓ BÍ THƯ</w:t>
            </w:r>
          </w:p>
          <w:p w:rsidR="009014BA" w:rsidRDefault="009014BA" w:rsidP="00B67D0A">
            <w:pPr>
              <w:ind w:left="-119" w:right="-108"/>
              <w:jc w:val="center"/>
              <w:rPr>
                <w:rFonts w:ascii="Times New Roman" w:hAnsi="Times New Roman"/>
                <w:b/>
                <w:sz w:val="28"/>
              </w:rPr>
            </w:pPr>
          </w:p>
          <w:p w:rsidR="00C874CE" w:rsidRDefault="00C874CE" w:rsidP="00B67D0A">
            <w:pPr>
              <w:ind w:left="-119" w:right="-108"/>
              <w:jc w:val="center"/>
              <w:rPr>
                <w:rFonts w:ascii="Times New Roman" w:hAnsi="Times New Roman"/>
                <w:b/>
                <w:sz w:val="28"/>
              </w:rPr>
            </w:pPr>
          </w:p>
          <w:p w:rsidR="00C874CE" w:rsidRDefault="00D42EF0" w:rsidP="00B67D0A">
            <w:pPr>
              <w:ind w:left="-119" w:right="-108"/>
              <w:jc w:val="center"/>
              <w:rPr>
                <w:rFonts w:ascii="Times New Roman" w:hAnsi="Times New Roman"/>
                <w:b/>
                <w:sz w:val="28"/>
              </w:rPr>
            </w:pPr>
            <w:r>
              <w:rPr>
                <w:rFonts w:ascii="Times New Roman" w:hAnsi="Times New Roman"/>
                <w:b/>
                <w:sz w:val="28"/>
              </w:rPr>
              <w:t>(Đã ký)</w:t>
            </w:r>
            <w:bookmarkStart w:id="0" w:name="_GoBack"/>
            <w:bookmarkEnd w:id="0"/>
          </w:p>
          <w:p w:rsidR="00C874CE" w:rsidRDefault="00C874CE" w:rsidP="00B67D0A">
            <w:pPr>
              <w:ind w:left="-119" w:right="-108"/>
              <w:jc w:val="center"/>
              <w:rPr>
                <w:rFonts w:ascii="Times New Roman" w:hAnsi="Times New Roman"/>
                <w:b/>
                <w:sz w:val="28"/>
              </w:rPr>
            </w:pPr>
          </w:p>
          <w:p w:rsidR="009014BA" w:rsidRDefault="009014BA" w:rsidP="00B67D0A">
            <w:pPr>
              <w:ind w:left="-119" w:right="-108"/>
              <w:jc w:val="center"/>
              <w:rPr>
                <w:rFonts w:ascii="Times New Roman" w:hAnsi="Times New Roman"/>
                <w:b/>
                <w:sz w:val="28"/>
              </w:rPr>
            </w:pPr>
          </w:p>
          <w:p w:rsidR="009014BA" w:rsidRPr="0075669C" w:rsidRDefault="009014BA" w:rsidP="00B67D0A">
            <w:pPr>
              <w:ind w:left="-119" w:right="-108"/>
              <w:jc w:val="center"/>
              <w:rPr>
                <w:rFonts w:ascii="Times New Roman" w:hAnsi="Times New Roman"/>
                <w:b/>
                <w:sz w:val="28"/>
              </w:rPr>
            </w:pPr>
            <w:r>
              <w:rPr>
                <w:rFonts w:ascii="Times New Roman" w:hAnsi="Times New Roman"/>
                <w:b/>
                <w:sz w:val="28"/>
              </w:rPr>
              <w:t>Hà Duy Trung</w:t>
            </w:r>
          </w:p>
          <w:p w:rsidR="00845E7D" w:rsidRPr="0075669C" w:rsidRDefault="00845E7D" w:rsidP="00B67D0A">
            <w:pPr>
              <w:jc w:val="center"/>
              <w:rPr>
                <w:rFonts w:ascii="Times New Roman" w:hAnsi="Times New Roman"/>
              </w:rPr>
            </w:pPr>
          </w:p>
        </w:tc>
      </w:tr>
    </w:tbl>
    <w:p w:rsidR="00845E7D" w:rsidRPr="0075669C" w:rsidRDefault="00845E7D" w:rsidP="00845E7D">
      <w:pPr>
        <w:jc w:val="both"/>
        <w:rPr>
          <w:rFonts w:ascii="Times New Roman" w:hAnsi="Times New Roman"/>
        </w:rPr>
      </w:pPr>
    </w:p>
    <w:p w:rsidR="00845E7D" w:rsidRPr="0075669C" w:rsidRDefault="00845E7D" w:rsidP="00845E7D">
      <w:pPr>
        <w:jc w:val="both"/>
        <w:rPr>
          <w:rFonts w:ascii="Times New Roman" w:hAnsi="Times New Roman"/>
        </w:rPr>
      </w:pPr>
    </w:p>
    <w:p w:rsidR="00845E7D" w:rsidRPr="0075669C" w:rsidRDefault="00845E7D" w:rsidP="00845E7D"/>
    <w:p w:rsidR="00496029" w:rsidRDefault="00496029"/>
    <w:sectPr w:rsidR="00496029" w:rsidSect="003E71E9">
      <w:headerReference w:type="even" r:id="rId6"/>
      <w:headerReference w:type="default" r:id="rId7"/>
      <w:footerReference w:type="even" r:id="rId8"/>
      <w:footerReference w:type="default" r:id="rId9"/>
      <w:pgSz w:w="12240" w:h="15840"/>
      <w:pgMar w:top="709" w:right="1134" w:bottom="426" w:left="1701" w:header="578"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3B6" w:rsidRDefault="00AC53EC">
      <w:r>
        <w:separator/>
      </w:r>
    </w:p>
  </w:endnote>
  <w:endnote w:type="continuationSeparator" w:id="0">
    <w:p w:rsidR="00B423B6" w:rsidRDefault="00A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7C" w:rsidRDefault="006E50F8" w:rsidP="003B5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487C" w:rsidRDefault="00D42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AC" w:rsidRDefault="00D42EF0">
    <w:pPr>
      <w:pStyle w:val="Footer"/>
    </w:pPr>
  </w:p>
  <w:p w:rsidR="002E487C" w:rsidRDefault="00D42E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3B6" w:rsidRDefault="00AC53EC">
      <w:r>
        <w:separator/>
      </w:r>
    </w:p>
  </w:footnote>
  <w:footnote w:type="continuationSeparator" w:id="0">
    <w:p w:rsidR="00B423B6" w:rsidRDefault="00AC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7C" w:rsidRDefault="006E50F8" w:rsidP="00DE19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487C" w:rsidRDefault="00D42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7C" w:rsidRPr="00CF350C" w:rsidRDefault="006E50F8">
    <w:pPr>
      <w:pStyle w:val="Header"/>
      <w:jc w:val="center"/>
      <w:rPr>
        <w:rFonts w:ascii="Times New Roman" w:hAnsi="Times New Roman"/>
        <w:sz w:val="28"/>
        <w:szCs w:val="28"/>
      </w:rPr>
    </w:pPr>
    <w:r w:rsidRPr="00CF350C">
      <w:rPr>
        <w:rFonts w:ascii="Times New Roman" w:hAnsi="Times New Roman"/>
        <w:sz w:val="28"/>
        <w:szCs w:val="28"/>
      </w:rPr>
      <w:fldChar w:fldCharType="begin"/>
    </w:r>
    <w:r w:rsidRPr="00CF350C">
      <w:rPr>
        <w:rFonts w:ascii="Times New Roman" w:hAnsi="Times New Roman"/>
        <w:sz w:val="28"/>
        <w:szCs w:val="28"/>
      </w:rPr>
      <w:instrText xml:space="preserve"> PAGE   \* MERGEFORMAT </w:instrText>
    </w:r>
    <w:r w:rsidRPr="00CF350C">
      <w:rPr>
        <w:rFonts w:ascii="Times New Roman" w:hAnsi="Times New Roman"/>
        <w:sz w:val="28"/>
        <w:szCs w:val="28"/>
      </w:rPr>
      <w:fldChar w:fldCharType="separate"/>
    </w:r>
    <w:r w:rsidR="00D42EF0">
      <w:rPr>
        <w:rFonts w:ascii="Times New Roman" w:hAnsi="Times New Roman"/>
        <w:noProof/>
        <w:sz w:val="28"/>
        <w:szCs w:val="28"/>
      </w:rPr>
      <w:t>6</w:t>
    </w:r>
    <w:r w:rsidRPr="00CF350C">
      <w:rPr>
        <w:rFonts w:ascii="Times New Roman" w:hAnsi="Times New Roman"/>
        <w:sz w:val="28"/>
        <w:szCs w:val="28"/>
      </w:rPr>
      <w:fldChar w:fldCharType="end"/>
    </w:r>
  </w:p>
  <w:p w:rsidR="002E487C" w:rsidRDefault="00D42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7D"/>
    <w:rsid w:val="00033327"/>
    <w:rsid w:val="00073AA4"/>
    <w:rsid w:val="000946C3"/>
    <w:rsid w:val="000A0887"/>
    <w:rsid w:val="000A29EA"/>
    <w:rsid w:val="000A41CA"/>
    <w:rsid w:val="000A6A88"/>
    <w:rsid w:val="000C5B3F"/>
    <w:rsid w:val="000F4DEF"/>
    <w:rsid w:val="0015414D"/>
    <w:rsid w:val="00162202"/>
    <w:rsid w:val="001752E9"/>
    <w:rsid w:val="0018142E"/>
    <w:rsid w:val="00184DB5"/>
    <w:rsid w:val="001C1542"/>
    <w:rsid w:val="001E6C07"/>
    <w:rsid w:val="00211FA4"/>
    <w:rsid w:val="00212466"/>
    <w:rsid w:val="002F6891"/>
    <w:rsid w:val="00312363"/>
    <w:rsid w:val="003647BA"/>
    <w:rsid w:val="00387BD3"/>
    <w:rsid w:val="00390640"/>
    <w:rsid w:val="003977D9"/>
    <w:rsid w:val="003E71E9"/>
    <w:rsid w:val="00404BD0"/>
    <w:rsid w:val="004945AF"/>
    <w:rsid w:val="00495CEF"/>
    <w:rsid w:val="00496029"/>
    <w:rsid w:val="004B05FD"/>
    <w:rsid w:val="004D086E"/>
    <w:rsid w:val="004D1424"/>
    <w:rsid w:val="004E330C"/>
    <w:rsid w:val="00524DC5"/>
    <w:rsid w:val="005369BB"/>
    <w:rsid w:val="00553F3E"/>
    <w:rsid w:val="00561D8B"/>
    <w:rsid w:val="00594FAE"/>
    <w:rsid w:val="005A536E"/>
    <w:rsid w:val="005E5386"/>
    <w:rsid w:val="005F4EE3"/>
    <w:rsid w:val="0062182F"/>
    <w:rsid w:val="00624E70"/>
    <w:rsid w:val="006536EF"/>
    <w:rsid w:val="00682186"/>
    <w:rsid w:val="00693500"/>
    <w:rsid w:val="006C4843"/>
    <w:rsid w:val="006C64D7"/>
    <w:rsid w:val="006E50F8"/>
    <w:rsid w:val="0070230B"/>
    <w:rsid w:val="00712F8C"/>
    <w:rsid w:val="007219EB"/>
    <w:rsid w:val="00721A6C"/>
    <w:rsid w:val="00775AD0"/>
    <w:rsid w:val="007C4354"/>
    <w:rsid w:val="007C75C9"/>
    <w:rsid w:val="007E2D49"/>
    <w:rsid w:val="008269A0"/>
    <w:rsid w:val="00845E7D"/>
    <w:rsid w:val="008632BE"/>
    <w:rsid w:val="008B2578"/>
    <w:rsid w:val="008E3D62"/>
    <w:rsid w:val="009014BA"/>
    <w:rsid w:val="00906A81"/>
    <w:rsid w:val="00910AC1"/>
    <w:rsid w:val="009201E6"/>
    <w:rsid w:val="00925485"/>
    <w:rsid w:val="0099636E"/>
    <w:rsid w:val="009A7CD3"/>
    <w:rsid w:val="00A30FCE"/>
    <w:rsid w:val="00A75E78"/>
    <w:rsid w:val="00A77D9B"/>
    <w:rsid w:val="00AC53EC"/>
    <w:rsid w:val="00AD74CF"/>
    <w:rsid w:val="00AE00D6"/>
    <w:rsid w:val="00B0144B"/>
    <w:rsid w:val="00B044B0"/>
    <w:rsid w:val="00B1631A"/>
    <w:rsid w:val="00B311C8"/>
    <w:rsid w:val="00B41911"/>
    <w:rsid w:val="00B423B6"/>
    <w:rsid w:val="00B43B88"/>
    <w:rsid w:val="00B5756D"/>
    <w:rsid w:val="00B61F04"/>
    <w:rsid w:val="00B7215C"/>
    <w:rsid w:val="00B73EA7"/>
    <w:rsid w:val="00B755A5"/>
    <w:rsid w:val="00B96333"/>
    <w:rsid w:val="00BC17AF"/>
    <w:rsid w:val="00BC4D30"/>
    <w:rsid w:val="00C406E6"/>
    <w:rsid w:val="00C737FA"/>
    <w:rsid w:val="00C874CE"/>
    <w:rsid w:val="00CD70C0"/>
    <w:rsid w:val="00D42EF0"/>
    <w:rsid w:val="00D61164"/>
    <w:rsid w:val="00D615EB"/>
    <w:rsid w:val="00D62D80"/>
    <w:rsid w:val="00D773DC"/>
    <w:rsid w:val="00DA3D71"/>
    <w:rsid w:val="00DB4804"/>
    <w:rsid w:val="00DC188F"/>
    <w:rsid w:val="00DD301A"/>
    <w:rsid w:val="00DF5A75"/>
    <w:rsid w:val="00E24C52"/>
    <w:rsid w:val="00E30EFC"/>
    <w:rsid w:val="00E41B88"/>
    <w:rsid w:val="00E7026D"/>
    <w:rsid w:val="00E76C5A"/>
    <w:rsid w:val="00E90A02"/>
    <w:rsid w:val="00EB629C"/>
    <w:rsid w:val="00ED2575"/>
    <w:rsid w:val="00EE5056"/>
    <w:rsid w:val="00F16DFE"/>
    <w:rsid w:val="00F17E05"/>
    <w:rsid w:val="00F338AA"/>
    <w:rsid w:val="00F3765C"/>
    <w:rsid w:val="00F805B4"/>
    <w:rsid w:val="00F97313"/>
    <w:rsid w:val="00FC4FA6"/>
    <w:rsid w:val="00FE7C0B"/>
    <w:rsid w:val="00FF3E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9524C-2C1B-41F8-88CE-A8792E2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7D"/>
    <w:pPr>
      <w:spacing w:after="0" w:line="240" w:lineRule="auto"/>
    </w:pPr>
    <w:rPr>
      <w:rFonts w:ascii=".VnTime" w:eastAsia="Times New Roman" w:hAnsi=".VnTime" w:cs="Times New Roman"/>
      <w:sz w:val="24"/>
      <w:szCs w:val="24"/>
      <w:lang w:val="en-US"/>
    </w:rPr>
  </w:style>
  <w:style w:type="paragraph" w:styleId="Heading1">
    <w:name w:val="heading 1"/>
    <w:basedOn w:val="Normal"/>
    <w:link w:val="Heading1Char"/>
    <w:uiPriority w:val="9"/>
    <w:qFormat/>
    <w:rsid w:val="000946C3"/>
    <w:pPr>
      <w:spacing w:before="100" w:beforeAutospacing="1" w:after="100" w:afterAutospacing="1"/>
      <w:outlineLvl w:val="0"/>
    </w:pPr>
    <w:rPr>
      <w:rFonts w:ascii="Times New Roman" w:hAnsi="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5E7D"/>
    <w:pPr>
      <w:jc w:val="both"/>
    </w:pPr>
    <w:rPr>
      <w:sz w:val="28"/>
    </w:rPr>
  </w:style>
  <w:style w:type="character" w:customStyle="1" w:styleId="BodyTextChar">
    <w:name w:val="Body Text Char"/>
    <w:basedOn w:val="DefaultParagraphFont"/>
    <w:link w:val="BodyText"/>
    <w:rsid w:val="00845E7D"/>
    <w:rPr>
      <w:rFonts w:ascii=".VnTime" w:eastAsia="Times New Roman" w:hAnsi=".VnTime" w:cs="Times New Roman"/>
      <w:szCs w:val="24"/>
      <w:lang w:val="en-US"/>
    </w:rPr>
  </w:style>
  <w:style w:type="paragraph" w:styleId="Footer">
    <w:name w:val="footer"/>
    <w:basedOn w:val="Normal"/>
    <w:link w:val="FooterChar"/>
    <w:uiPriority w:val="99"/>
    <w:rsid w:val="00845E7D"/>
    <w:pPr>
      <w:tabs>
        <w:tab w:val="center" w:pos="4320"/>
        <w:tab w:val="right" w:pos="8640"/>
      </w:tabs>
    </w:pPr>
  </w:style>
  <w:style w:type="character" w:customStyle="1" w:styleId="FooterChar">
    <w:name w:val="Footer Char"/>
    <w:basedOn w:val="DefaultParagraphFont"/>
    <w:link w:val="Footer"/>
    <w:uiPriority w:val="99"/>
    <w:rsid w:val="00845E7D"/>
    <w:rPr>
      <w:rFonts w:ascii=".VnTime" w:eastAsia="Times New Roman" w:hAnsi=".VnTime" w:cs="Times New Roman"/>
      <w:sz w:val="24"/>
      <w:szCs w:val="24"/>
      <w:lang w:val="en-US"/>
    </w:rPr>
  </w:style>
  <w:style w:type="character" w:styleId="PageNumber">
    <w:name w:val="page number"/>
    <w:basedOn w:val="DefaultParagraphFont"/>
    <w:rsid w:val="00845E7D"/>
  </w:style>
  <w:style w:type="paragraph" w:styleId="Header">
    <w:name w:val="header"/>
    <w:basedOn w:val="Normal"/>
    <w:link w:val="HeaderChar"/>
    <w:uiPriority w:val="99"/>
    <w:rsid w:val="00845E7D"/>
    <w:pPr>
      <w:tabs>
        <w:tab w:val="center" w:pos="4320"/>
        <w:tab w:val="right" w:pos="8640"/>
      </w:tabs>
    </w:pPr>
  </w:style>
  <w:style w:type="character" w:customStyle="1" w:styleId="HeaderChar">
    <w:name w:val="Header Char"/>
    <w:basedOn w:val="DefaultParagraphFont"/>
    <w:link w:val="Header"/>
    <w:uiPriority w:val="99"/>
    <w:rsid w:val="00845E7D"/>
    <w:rPr>
      <w:rFonts w:ascii=".VnTime" w:eastAsia="Times New Roman" w:hAnsi=".VnTime" w:cs="Times New Roman"/>
      <w:sz w:val="24"/>
      <w:szCs w:val="24"/>
      <w:lang w:val="en-US"/>
    </w:rPr>
  </w:style>
  <w:style w:type="paragraph" w:styleId="BalloonText">
    <w:name w:val="Balloon Text"/>
    <w:basedOn w:val="Normal"/>
    <w:link w:val="BalloonTextChar"/>
    <w:uiPriority w:val="99"/>
    <w:semiHidden/>
    <w:unhideWhenUsed/>
    <w:rsid w:val="00B73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A7"/>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946C3"/>
    <w:rPr>
      <w:rFonts w:eastAsia="Times New Roman" w:cs="Times New Roman"/>
      <w:b/>
      <w:bCs/>
      <w:kern w:val="36"/>
      <w:sz w:val="48"/>
      <w:szCs w:val="48"/>
      <w:lang w:eastAsia="vi-VN"/>
    </w:rPr>
  </w:style>
  <w:style w:type="character" w:customStyle="1" w:styleId="apple-converted-space">
    <w:name w:val="apple-converted-space"/>
    <w:basedOn w:val="DefaultParagraphFont"/>
    <w:rsid w:val="00553F3E"/>
  </w:style>
  <w:style w:type="character" w:styleId="Emphasis">
    <w:name w:val="Emphasis"/>
    <w:basedOn w:val="DefaultParagraphFont"/>
    <w:uiPriority w:val="20"/>
    <w:qFormat/>
    <w:rsid w:val="00553F3E"/>
    <w:rPr>
      <w:i/>
      <w:iCs/>
    </w:rPr>
  </w:style>
  <w:style w:type="character" w:customStyle="1" w:styleId="sw-name">
    <w:name w:val="sw-name"/>
    <w:basedOn w:val="DefaultParagraphFont"/>
    <w:rsid w:val="00495CEF"/>
  </w:style>
  <w:style w:type="paragraph" w:styleId="NormalWeb">
    <w:name w:val="Normal (Web)"/>
    <w:basedOn w:val="Normal"/>
    <w:uiPriority w:val="99"/>
    <w:semiHidden/>
    <w:unhideWhenUsed/>
    <w:rsid w:val="00DD301A"/>
    <w:pPr>
      <w:spacing w:before="100" w:beforeAutospacing="1" w:after="100" w:afterAutospacing="1"/>
    </w:pPr>
    <w:rPr>
      <w:rFonts w:ascii="Times New Roman" w:hAnsi="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6601">
      <w:bodyDiv w:val="1"/>
      <w:marLeft w:val="0"/>
      <w:marRight w:val="0"/>
      <w:marTop w:val="0"/>
      <w:marBottom w:val="0"/>
      <w:divBdr>
        <w:top w:val="none" w:sz="0" w:space="0" w:color="auto"/>
        <w:left w:val="none" w:sz="0" w:space="0" w:color="auto"/>
        <w:bottom w:val="none" w:sz="0" w:space="0" w:color="auto"/>
        <w:right w:val="none" w:sz="0" w:space="0" w:color="auto"/>
      </w:divBdr>
    </w:div>
    <w:div w:id="457186695">
      <w:bodyDiv w:val="1"/>
      <w:marLeft w:val="0"/>
      <w:marRight w:val="0"/>
      <w:marTop w:val="0"/>
      <w:marBottom w:val="0"/>
      <w:divBdr>
        <w:top w:val="none" w:sz="0" w:space="0" w:color="auto"/>
        <w:left w:val="none" w:sz="0" w:space="0" w:color="auto"/>
        <w:bottom w:val="none" w:sz="0" w:space="0" w:color="auto"/>
        <w:right w:val="none" w:sz="0" w:space="0" w:color="auto"/>
      </w:divBdr>
    </w:div>
    <w:div w:id="653067571">
      <w:bodyDiv w:val="1"/>
      <w:marLeft w:val="0"/>
      <w:marRight w:val="0"/>
      <w:marTop w:val="0"/>
      <w:marBottom w:val="0"/>
      <w:divBdr>
        <w:top w:val="none" w:sz="0" w:space="0" w:color="auto"/>
        <w:left w:val="none" w:sz="0" w:space="0" w:color="auto"/>
        <w:bottom w:val="none" w:sz="0" w:space="0" w:color="auto"/>
        <w:right w:val="none" w:sz="0" w:space="0" w:color="auto"/>
      </w:divBdr>
    </w:div>
    <w:div w:id="1399013373">
      <w:bodyDiv w:val="1"/>
      <w:marLeft w:val="0"/>
      <w:marRight w:val="0"/>
      <w:marTop w:val="0"/>
      <w:marBottom w:val="0"/>
      <w:divBdr>
        <w:top w:val="none" w:sz="0" w:space="0" w:color="auto"/>
        <w:left w:val="none" w:sz="0" w:space="0" w:color="auto"/>
        <w:bottom w:val="none" w:sz="0" w:space="0" w:color="auto"/>
        <w:right w:val="none" w:sz="0" w:space="0" w:color="auto"/>
      </w:divBdr>
      <w:divsChild>
        <w:div w:id="1032682397">
          <w:marLeft w:val="0"/>
          <w:marRight w:val="0"/>
          <w:marTop w:val="150"/>
          <w:marBottom w:val="150"/>
          <w:divBdr>
            <w:top w:val="none" w:sz="0" w:space="0" w:color="auto"/>
            <w:left w:val="none" w:sz="0" w:space="0" w:color="auto"/>
            <w:bottom w:val="none" w:sz="0" w:space="0" w:color="auto"/>
            <w:right w:val="none" w:sz="0" w:space="0" w:color="auto"/>
          </w:divBdr>
        </w:div>
      </w:divsChild>
    </w:div>
    <w:div w:id="1802645741">
      <w:bodyDiv w:val="1"/>
      <w:marLeft w:val="0"/>
      <w:marRight w:val="0"/>
      <w:marTop w:val="0"/>
      <w:marBottom w:val="0"/>
      <w:divBdr>
        <w:top w:val="none" w:sz="0" w:space="0" w:color="auto"/>
        <w:left w:val="none" w:sz="0" w:space="0" w:color="auto"/>
        <w:bottom w:val="none" w:sz="0" w:space="0" w:color="auto"/>
        <w:right w:val="none" w:sz="0" w:space="0" w:color="auto"/>
      </w:divBdr>
    </w:div>
    <w:div w:id="21168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6</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111</cp:revision>
  <cp:lastPrinted>2015-08-05T11:07:00Z</cp:lastPrinted>
  <dcterms:created xsi:type="dcterms:W3CDTF">2015-08-03T03:15:00Z</dcterms:created>
  <dcterms:modified xsi:type="dcterms:W3CDTF">2015-08-27T08:08:00Z</dcterms:modified>
</cp:coreProperties>
</file>