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gridCol w:w="4776"/>
      </w:tblGrid>
      <w:tr w:rsidR="004B6D81" w:rsidRPr="00DF368B" w:rsidTr="004B0628">
        <w:trPr>
          <w:trHeight w:val="1633"/>
        </w:trPr>
        <w:tc>
          <w:tcPr>
            <w:tcW w:w="9739" w:type="dxa"/>
            <w:tcBorders>
              <w:top w:val="nil"/>
              <w:left w:val="nil"/>
              <w:bottom w:val="nil"/>
              <w:right w:val="nil"/>
            </w:tcBorders>
          </w:tcPr>
          <w:p w:rsidR="004B6D81" w:rsidRDefault="00FD238F" w:rsidP="004B0628">
            <w:pPr>
              <w:jc w:val="both"/>
              <w:rPr>
                <w:b/>
                <w:sz w:val="30"/>
                <w:szCs w:val="30"/>
                <w:u w:val="single"/>
                <w:lang w:val="nl-NL"/>
              </w:rPr>
            </w:pPr>
            <w:r>
              <w:rPr>
                <w:sz w:val="28"/>
                <w:szCs w:val="28"/>
                <w:lang w:val="nl-NL"/>
              </w:rPr>
              <w:t xml:space="preserve"> </w:t>
            </w:r>
            <w:r w:rsidR="004B6D81" w:rsidRPr="00C111FD">
              <w:rPr>
                <w:b/>
                <w:bCs/>
                <w:sz w:val="28"/>
                <w:szCs w:val="28"/>
                <w:lang w:val="nl-NL"/>
              </w:rPr>
              <w:t>BCH</w:t>
            </w:r>
            <w:r w:rsidR="004B6D81">
              <w:rPr>
                <w:b/>
                <w:bCs/>
                <w:sz w:val="28"/>
                <w:szCs w:val="28"/>
                <w:lang w:val="nl-NL"/>
              </w:rPr>
              <w:t xml:space="preserve"> ĐOÀN</w:t>
            </w:r>
            <w:r w:rsidR="004B6D81" w:rsidRPr="00C111FD">
              <w:rPr>
                <w:b/>
                <w:bCs/>
                <w:sz w:val="28"/>
                <w:szCs w:val="28"/>
                <w:lang w:val="nl-NL"/>
              </w:rPr>
              <w:t xml:space="preserve"> TỈNH BÌNH ĐỊNH</w:t>
            </w:r>
            <w:r w:rsidR="004B6D81" w:rsidRPr="00C111FD">
              <w:rPr>
                <w:sz w:val="28"/>
                <w:szCs w:val="28"/>
                <w:lang w:val="nl-NL"/>
              </w:rPr>
              <w:t xml:space="preserve"> </w:t>
            </w:r>
            <w:r w:rsidR="004B6D81">
              <w:rPr>
                <w:sz w:val="28"/>
                <w:szCs w:val="28"/>
                <w:lang w:val="nl-NL"/>
              </w:rPr>
              <w:t xml:space="preserve">                </w:t>
            </w:r>
            <w:r w:rsidR="0027242E">
              <w:rPr>
                <w:sz w:val="28"/>
                <w:szCs w:val="28"/>
                <w:lang w:val="nl-NL"/>
              </w:rPr>
              <w:t xml:space="preserve">    </w:t>
            </w:r>
            <w:r w:rsidR="004B6D81">
              <w:rPr>
                <w:sz w:val="28"/>
                <w:szCs w:val="28"/>
                <w:lang w:val="nl-NL"/>
              </w:rPr>
              <w:t xml:space="preserve"> </w:t>
            </w:r>
            <w:r w:rsidR="004B6D81" w:rsidRPr="00C111FD">
              <w:rPr>
                <w:b/>
                <w:sz w:val="30"/>
                <w:szCs w:val="30"/>
                <w:u w:val="single"/>
                <w:lang w:val="nl-NL"/>
              </w:rPr>
              <w:t>ĐOÀN TNCS HỒ CHÍ MINH</w:t>
            </w:r>
          </w:p>
          <w:p w:rsidR="00BB4C13" w:rsidRPr="00263699" w:rsidRDefault="00BB4C13" w:rsidP="004B0628">
            <w:pPr>
              <w:jc w:val="both"/>
              <w:rPr>
                <w:sz w:val="28"/>
                <w:szCs w:val="28"/>
                <w:lang w:val="nl-NL"/>
              </w:rPr>
            </w:pPr>
            <w:r>
              <w:rPr>
                <w:b/>
                <w:bCs/>
                <w:sz w:val="28"/>
                <w:szCs w:val="28"/>
                <w:lang w:val="nl-NL"/>
              </w:rPr>
              <w:t xml:space="preserve">         ỦY BAN KIỂM TRA</w:t>
            </w:r>
          </w:p>
          <w:p w:rsidR="004B6D81" w:rsidRPr="001603CD" w:rsidRDefault="004B6D81" w:rsidP="004B0628">
            <w:pPr>
              <w:rPr>
                <w:rFonts w:ascii=".VnTimeH" w:hAnsi=".VnTimeH"/>
                <w:b/>
                <w:bCs/>
                <w:lang w:val="nl-NL"/>
              </w:rPr>
            </w:pPr>
            <w:r w:rsidRPr="0069750B">
              <w:rPr>
                <w:bCs/>
                <w:sz w:val="28"/>
                <w:szCs w:val="28"/>
                <w:lang w:val="nl-NL"/>
              </w:rPr>
              <w:t xml:space="preserve">        </w:t>
            </w:r>
            <w:r w:rsidRPr="0069750B">
              <w:rPr>
                <w:bCs/>
                <w:lang w:val="nl-NL"/>
              </w:rPr>
              <w:t xml:space="preserve">                  </w:t>
            </w:r>
            <w:r>
              <w:rPr>
                <w:bCs/>
                <w:lang w:val="nl-NL"/>
              </w:rPr>
              <w:t xml:space="preserve"> </w:t>
            </w:r>
            <w:r w:rsidRPr="0069750B">
              <w:rPr>
                <w:b/>
                <w:bCs/>
                <w:sz w:val="28"/>
                <w:szCs w:val="28"/>
                <w:lang w:val="nl-NL"/>
              </w:rPr>
              <w:t>***</w:t>
            </w:r>
            <w:r w:rsidRPr="0069750B">
              <w:rPr>
                <w:rFonts w:ascii=".VnTimeH" w:hAnsi=".VnTimeH"/>
                <w:b/>
                <w:bCs/>
                <w:sz w:val="28"/>
                <w:szCs w:val="28"/>
                <w:lang w:val="nl-NL"/>
              </w:rPr>
              <w:t xml:space="preserve"> </w:t>
            </w:r>
            <w:r>
              <w:rPr>
                <w:rFonts w:ascii=".VnTimeH" w:hAnsi=".VnTimeH"/>
                <w:b/>
                <w:bCs/>
                <w:lang w:val="nl-NL"/>
              </w:rPr>
              <w:t xml:space="preserve">                                                        </w:t>
            </w:r>
            <w:r w:rsidRPr="00C46542">
              <w:rPr>
                <w:b/>
                <w:bCs/>
                <w:lang w:val="nl-NL"/>
              </w:rPr>
              <w:t xml:space="preserve">       </w:t>
            </w:r>
          </w:p>
          <w:p w:rsidR="004B6D81" w:rsidRPr="003638F4" w:rsidRDefault="00902411" w:rsidP="0047645A">
            <w:pPr>
              <w:rPr>
                <w:rFonts w:ascii=".VnTimeH" w:hAnsi=".VnTimeH"/>
                <w:bCs/>
                <w:sz w:val="28"/>
                <w:szCs w:val="28"/>
                <w:lang w:val="nl-NL"/>
              </w:rPr>
            </w:pPr>
            <w:r>
              <w:rPr>
                <w:rFonts w:ascii=".VnTimeH" w:hAnsi=".VnTimeH"/>
                <w:bCs/>
                <w:sz w:val="28"/>
                <w:szCs w:val="28"/>
                <w:lang w:val="nl-NL"/>
              </w:rPr>
              <w:t xml:space="preserve">      </w:t>
            </w:r>
            <w:r w:rsidR="00B77603">
              <w:rPr>
                <w:rFonts w:ascii=".VnTimeH" w:hAnsi=".VnTimeH"/>
                <w:bCs/>
                <w:sz w:val="28"/>
                <w:szCs w:val="28"/>
                <w:lang w:val="nl-NL"/>
              </w:rPr>
              <w:t xml:space="preserve">    </w:t>
            </w:r>
            <w:r w:rsidR="004B6D81" w:rsidRPr="00DF191A">
              <w:rPr>
                <w:bCs/>
                <w:sz w:val="28"/>
                <w:szCs w:val="28"/>
                <w:lang w:val="nl-NL"/>
              </w:rPr>
              <w:t>S</w:t>
            </w:r>
            <w:r w:rsidR="004B6D81">
              <w:rPr>
                <w:bCs/>
                <w:sz w:val="28"/>
                <w:szCs w:val="28"/>
                <w:lang w:val="nl-NL"/>
              </w:rPr>
              <w:t xml:space="preserve">ố:  </w:t>
            </w:r>
            <w:r w:rsidR="0047645A">
              <w:rPr>
                <w:bCs/>
                <w:sz w:val="28"/>
                <w:szCs w:val="28"/>
                <w:lang w:val="nl-NL"/>
              </w:rPr>
              <w:t xml:space="preserve">157 </w:t>
            </w:r>
            <w:bookmarkStart w:id="0" w:name="_GoBack"/>
            <w:bookmarkEnd w:id="0"/>
            <w:r w:rsidR="00315C91">
              <w:rPr>
                <w:bCs/>
                <w:sz w:val="28"/>
                <w:szCs w:val="28"/>
                <w:lang w:val="nl-NL"/>
              </w:rPr>
              <w:t xml:space="preserve"> KH/</w:t>
            </w:r>
            <w:r>
              <w:rPr>
                <w:bCs/>
                <w:sz w:val="28"/>
                <w:szCs w:val="28"/>
                <w:lang w:val="nl-NL"/>
              </w:rPr>
              <w:t>UBKT</w:t>
            </w:r>
            <w:r w:rsidR="004B6D81" w:rsidRPr="00DF191A">
              <w:rPr>
                <w:rFonts w:ascii=".VnTimeH" w:hAnsi=".VnTimeH"/>
                <w:bCs/>
                <w:sz w:val="28"/>
                <w:szCs w:val="28"/>
                <w:lang w:val="nl-NL"/>
              </w:rPr>
              <w:t xml:space="preserve"> </w:t>
            </w:r>
            <w:r>
              <w:rPr>
                <w:rFonts w:ascii=".VnTimeH" w:hAnsi=".VnTimeH"/>
                <w:bCs/>
                <w:sz w:val="28"/>
                <w:szCs w:val="28"/>
                <w:lang w:val="nl-NL"/>
              </w:rPr>
              <w:t xml:space="preserve">                    </w:t>
            </w:r>
            <w:r w:rsidR="00315C91">
              <w:rPr>
                <w:rFonts w:ascii=".VnTimeH" w:hAnsi=".VnTimeH"/>
                <w:bCs/>
                <w:sz w:val="28"/>
                <w:szCs w:val="28"/>
                <w:lang w:val="nl-NL"/>
              </w:rPr>
              <w:t xml:space="preserve">        </w:t>
            </w:r>
            <w:r w:rsidR="004B6D81" w:rsidRPr="00902411">
              <w:rPr>
                <w:i/>
                <w:sz w:val="28"/>
                <w:szCs w:val="28"/>
                <w:lang w:val="nl-NL"/>
              </w:rPr>
              <w:t xml:space="preserve">Bình Định, ngày </w:t>
            </w:r>
            <w:r w:rsidR="0047645A">
              <w:rPr>
                <w:i/>
                <w:sz w:val="28"/>
                <w:szCs w:val="28"/>
                <w:lang w:val="nl-NL"/>
              </w:rPr>
              <w:t>06</w:t>
            </w:r>
            <w:r w:rsidR="004B6D81" w:rsidRPr="00902411">
              <w:rPr>
                <w:i/>
                <w:sz w:val="28"/>
                <w:szCs w:val="28"/>
                <w:lang w:val="nl-NL"/>
              </w:rPr>
              <w:t xml:space="preserve"> tháng </w:t>
            </w:r>
            <w:r w:rsidR="003638F4">
              <w:rPr>
                <w:i/>
                <w:sz w:val="28"/>
                <w:szCs w:val="28"/>
                <w:lang w:val="nl-NL"/>
              </w:rPr>
              <w:t>0</w:t>
            </w:r>
            <w:r w:rsidR="00492BD4">
              <w:rPr>
                <w:i/>
                <w:sz w:val="28"/>
                <w:szCs w:val="28"/>
                <w:lang w:val="nl-NL"/>
              </w:rPr>
              <w:t>3</w:t>
            </w:r>
            <w:r w:rsidR="004B6D81" w:rsidRPr="00902411">
              <w:rPr>
                <w:i/>
                <w:sz w:val="28"/>
                <w:szCs w:val="28"/>
                <w:lang w:val="nl-NL"/>
              </w:rPr>
              <w:t xml:space="preserve"> năm 201</w:t>
            </w:r>
            <w:r w:rsidR="003638F4">
              <w:rPr>
                <w:i/>
                <w:sz w:val="28"/>
                <w:szCs w:val="28"/>
                <w:lang w:val="nl-NL"/>
              </w:rPr>
              <w:t>5</w:t>
            </w:r>
          </w:p>
        </w:tc>
        <w:tc>
          <w:tcPr>
            <w:tcW w:w="4776" w:type="dxa"/>
            <w:tcBorders>
              <w:top w:val="nil"/>
              <w:left w:val="nil"/>
              <w:bottom w:val="nil"/>
              <w:right w:val="nil"/>
            </w:tcBorders>
          </w:tcPr>
          <w:p w:rsidR="004B6D81" w:rsidRPr="00DF368B" w:rsidRDefault="004B6D81" w:rsidP="004B0628">
            <w:pPr>
              <w:jc w:val="right"/>
              <w:rPr>
                <w:bCs/>
                <w:i/>
                <w:sz w:val="28"/>
                <w:highlight w:val="yellow"/>
                <w:lang w:val="nl-NL"/>
              </w:rPr>
            </w:pPr>
          </w:p>
        </w:tc>
      </w:tr>
    </w:tbl>
    <w:p w:rsidR="004B6D81" w:rsidRPr="00DF191A" w:rsidRDefault="004B6D81" w:rsidP="004B6D81">
      <w:pPr>
        <w:jc w:val="center"/>
        <w:rPr>
          <w:b/>
          <w:bCs/>
          <w:sz w:val="32"/>
          <w:szCs w:val="32"/>
          <w:lang w:val="nl-NL"/>
        </w:rPr>
      </w:pPr>
      <w:r w:rsidRPr="00DF191A">
        <w:rPr>
          <w:b/>
          <w:bCs/>
          <w:sz w:val="32"/>
          <w:szCs w:val="32"/>
          <w:lang w:val="nl-NL"/>
        </w:rPr>
        <w:t>KẾ HOẠCH</w:t>
      </w:r>
    </w:p>
    <w:p w:rsidR="004B6D81" w:rsidRPr="005D5678" w:rsidRDefault="00FD238F" w:rsidP="004B6D81">
      <w:pPr>
        <w:jc w:val="center"/>
        <w:rPr>
          <w:b/>
          <w:bCs/>
          <w:sz w:val="28"/>
          <w:lang w:val="nl-NL"/>
        </w:rPr>
      </w:pPr>
      <w:r>
        <w:rPr>
          <w:b/>
          <w:bCs/>
          <w:sz w:val="28"/>
          <w:lang w:val="nl-NL"/>
        </w:rPr>
        <w:t>k</w:t>
      </w:r>
      <w:r w:rsidR="004B6D81">
        <w:rPr>
          <w:b/>
          <w:bCs/>
          <w:sz w:val="28"/>
          <w:lang w:val="nl-NL"/>
        </w:rPr>
        <w:t>iểm tra, giám sát năm 201</w:t>
      </w:r>
      <w:r w:rsidR="00817CCC">
        <w:rPr>
          <w:b/>
          <w:bCs/>
          <w:sz w:val="28"/>
          <w:lang w:val="nl-NL"/>
        </w:rPr>
        <w:t>5</w:t>
      </w:r>
    </w:p>
    <w:p w:rsidR="004B6D81" w:rsidRDefault="004B6D81" w:rsidP="004B6D81">
      <w:pPr>
        <w:jc w:val="center"/>
        <w:rPr>
          <w:bCs/>
          <w:sz w:val="28"/>
          <w:lang w:val="nl-NL"/>
        </w:rPr>
      </w:pPr>
      <w:r>
        <w:rPr>
          <w:bCs/>
          <w:sz w:val="28"/>
          <w:lang w:val="nl-NL"/>
        </w:rPr>
        <w:softHyphen/>
        <w:t>_______</w:t>
      </w:r>
    </w:p>
    <w:p w:rsidR="004B6D81" w:rsidRPr="00DF191A" w:rsidRDefault="004B6D81" w:rsidP="008B5710">
      <w:pPr>
        <w:spacing w:before="120" w:after="120"/>
        <w:ind w:firstLine="720"/>
        <w:jc w:val="both"/>
        <w:rPr>
          <w:bCs/>
          <w:sz w:val="28"/>
          <w:szCs w:val="28"/>
          <w:lang w:val="nl-NL"/>
        </w:rPr>
      </w:pPr>
      <w:r w:rsidRPr="006261B2">
        <w:rPr>
          <w:sz w:val="28"/>
          <w:szCs w:val="28"/>
          <w:lang w:val="nl-NL"/>
        </w:rPr>
        <w:t xml:space="preserve">Thực hiện </w:t>
      </w:r>
      <w:r w:rsidR="00BB4C13">
        <w:rPr>
          <w:sz w:val="28"/>
          <w:szCs w:val="28"/>
          <w:lang w:val="nl-NL"/>
        </w:rPr>
        <w:t xml:space="preserve">chương trình công tác Đoàn </w:t>
      </w:r>
      <w:r w:rsidRPr="006261B2">
        <w:rPr>
          <w:sz w:val="28"/>
          <w:szCs w:val="28"/>
          <w:lang w:val="nl-NL"/>
        </w:rPr>
        <w:t>và phong trào TTN tỉnh Bình Định năm 20</w:t>
      </w:r>
      <w:r>
        <w:rPr>
          <w:sz w:val="28"/>
          <w:szCs w:val="28"/>
          <w:lang w:val="nl-NL"/>
        </w:rPr>
        <w:t>1</w:t>
      </w:r>
      <w:r w:rsidR="008F6AEB">
        <w:rPr>
          <w:sz w:val="28"/>
          <w:szCs w:val="28"/>
          <w:lang w:val="nl-NL"/>
        </w:rPr>
        <w:t>5</w:t>
      </w:r>
      <w:r>
        <w:rPr>
          <w:sz w:val="28"/>
          <w:szCs w:val="28"/>
          <w:lang w:val="nl-NL"/>
        </w:rPr>
        <w:t>, Ủy ban Kiểm tra Tỉnh</w:t>
      </w:r>
      <w:r w:rsidRPr="006261B2">
        <w:rPr>
          <w:sz w:val="28"/>
          <w:szCs w:val="28"/>
          <w:lang w:val="nl-NL"/>
        </w:rPr>
        <w:t xml:space="preserve"> </w:t>
      </w:r>
      <w:r>
        <w:rPr>
          <w:sz w:val="28"/>
          <w:szCs w:val="28"/>
          <w:lang w:val="nl-NL"/>
        </w:rPr>
        <w:t>đoàn xây dựng</w:t>
      </w:r>
      <w:r w:rsidRPr="006261B2">
        <w:rPr>
          <w:sz w:val="28"/>
          <w:szCs w:val="28"/>
          <w:lang w:val="nl-NL"/>
        </w:rPr>
        <w:t xml:space="preserve"> kế hoạch kiểm tra</w:t>
      </w:r>
      <w:r>
        <w:rPr>
          <w:sz w:val="28"/>
          <w:szCs w:val="28"/>
          <w:lang w:val="nl-NL"/>
        </w:rPr>
        <w:t>, giám sát năm 201</w:t>
      </w:r>
      <w:r w:rsidR="00452F66">
        <w:rPr>
          <w:sz w:val="28"/>
          <w:szCs w:val="28"/>
          <w:lang w:val="nl-NL"/>
        </w:rPr>
        <w:t>5</w:t>
      </w:r>
      <w:r w:rsidRPr="006261B2">
        <w:rPr>
          <w:sz w:val="28"/>
          <w:szCs w:val="28"/>
          <w:lang w:val="nl-NL"/>
        </w:rPr>
        <w:t xml:space="preserve"> như sau:</w:t>
      </w:r>
    </w:p>
    <w:p w:rsidR="004B6D81" w:rsidRDefault="004B6D81" w:rsidP="008B5710">
      <w:pPr>
        <w:spacing w:before="120" w:after="120"/>
        <w:jc w:val="both"/>
        <w:rPr>
          <w:b/>
          <w:bCs/>
          <w:sz w:val="28"/>
          <w:lang w:val="nl-NL"/>
        </w:rPr>
      </w:pPr>
      <w:r>
        <w:rPr>
          <w:b/>
          <w:bCs/>
          <w:sz w:val="28"/>
          <w:lang w:val="nl-NL"/>
        </w:rPr>
        <w:tab/>
        <w:t>I. MỤC ĐÍCH</w:t>
      </w:r>
      <w:r w:rsidR="00BB4C13">
        <w:rPr>
          <w:b/>
          <w:bCs/>
          <w:sz w:val="28"/>
          <w:lang w:val="nl-NL"/>
        </w:rPr>
        <w:t>, YÊU CẦU</w:t>
      </w:r>
    </w:p>
    <w:p w:rsidR="00BB4C13" w:rsidRDefault="00C268B1" w:rsidP="00BB4C13">
      <w:pPr>
        <w:spacing w:before="120" w:after="120"/>
        <w:jc w:val="both"/>
        <w:rPr>
          <w:bCs/>
          <w:sz w:val="28"/>
          <w:lang w:val="nl-NL"/>
        </w:rPr>
      </w:pPr>
      <w:r>
        <w:rPr>
          <w:b/>
          <w:bCs/>
          <w:sz w:val="28"/>
          <w:lang w:val="nl-NL"/>
        </w:rPr>
        <w:tab/>
      </w:r>
      <w:r w:rsidR="00BB4C13">
        <w:rPr>
          <w:bCs/>
          <w:sz w:val="28"/>
          <w:lang w:val="nl-NL"/>
        </w:rPr>
        <w:t xml:space="preserve">1. Tăng cường nắm bắt tình hình tư tưởng, tổ chức, hoạt động Đoàn và việc chấp hành </w:t>
      </w:r>
      <w:r w:rsidR="00316E19">
        <w:rPr>
          <w:bCs/>
          <w:sz w:val="28"/>
          <w:lang w:val="nl-NL"/>
        </w:rPr>
        <w:t>Đ</w:t>
      </w:r>
      <w:r w:rsidR="00BB4C13">
        <w:rPr>
          <w:bCs/>
          <w:sz w:val="28"/>
          <w:lang w:val="nl-NL"/>
        </w:rPr>
        <w:t>iều lệ Đoàn của cán bộ, đoàn viên, tổ chức Đoàn cấp dưới góp phần thực hiện tốt nhiệm vụ công tác kiểm tra giám sát do Điều lệ Đoàn quy định.</w:t>
      </w:r>
    </w:p>
    <w:p w:rsidR="00BB4C13" w:rsidRDefault="00BB4C13" w:rsidP="00BB4C13">
      <w:pPr>
        <w:spacing w:before="120" w:after="120"/>
        <w:jc w:val="both"/>
        <w:rPr>
          <w:bCs/>
          <w:sz w:val="28"/>
          <w:lang w:val="nl-NL"/>
        </w:rPr>
      </w:pPr>
      <w:r>
        <w:rPr>
          <w:bCs/>
          <w:sz w:val="28"/>
          <w:lang w:val="nl-NL"/>
        </w:rPr>
        <w:tab/>
        <w:t>2. Qua giám sát, kiểm tra đánh giá việc thực hiện các nội dung công tác và chỉ tiêu thi đua đề ra; kịp thời phát hiện những mô hình hay, cách làm tốt, điển hình tiên tiến để động viên, khuyến khích, nhân ra diện rộng; đồng thời chỉ ra những tồn tại, hạn chế để khắc phục</w:t>
      </w:r>
      <w:r w:rsidR="00316E19">
        <w:rPr>
          <w:bCs/>
          <w:sz w:val="28"/>
          <w:lang w:val="nl-NL"/>
        </w:rPr>
        <w:t>,</w:t>
      </w:r>
      <w:r>
        <w:rPr>
          <w:bCs/>
          <w:sz w:val="28"/>
          <w:lang w:val="nl-NL"/>
        </w:rPr>
        <w:t xml:space="preserve"> góp phần lãnh, chỉ đạo thực hiện có hiệu quả công tác Đoàn và phong trào TTN của tỉnh.</w:t>
      </w:r>
    </w:p>
    <w:p w:rsidR="00BB4C13" w:rsidRDefault="00BB4C13" w:rsidP="00BB4C13">
      <w:pPr>
        <w:pStyle w:val="BodyTextIndent"/>
        <w:rPr>
          <w:rFonts w:ascii="Times New Roman" w:hAnsi="Times New Roman"/>
          <w:spacing w:val="-4"/>
        </w:rPr>
      </w:pPr>
      <w:r>
        <w:rPr>
          <w:spacing w:val="-4"/>
        </w:rPr>
        <w:t xml:space="preserve">3. </w:t>
      </w:r>
      <w:r>
        <w:rPr>
          <w:rFonts w:ascii="Times New Roman" w:hAnsi="Times New Roman"/>
          <w:spacing w:val="-4"/>
        </w:rPr>
        <w:t>Công tác kiểm tra</w:t>
      </w:r>
      <w:r w:rsidR="00316E19">
        <w:rPr>
          <w:rFonts w:ascii="Times New Roman" w:hAnsi="Times New Roman"/>
          <w:spacing w:val="-4"/>
        </w:rPr>
        <w:t>,</w:t>
      </w:r>
      <w:r>
        <w:rPr>
          <w:rFonts w:ascii="Times New Roman" w:hAnsi="Times New Roman"/>
          <w:spacing w:val="-4"/>
        </w:rPr>
        <w:t xml:space="preserve"> giám sát cần bám sát chương trình công tác Đoàn và phong trào TTN trong năm và sự lãnh, chỉ đạo của Ban Chấp hành, Ban Thường vụ Tỉnh đoàn; nội dung cụ thể, thiết thực, phương pháp chặt chẽ và khoa học.</w:t>
      </w:r>
    </w:p>
    <w:p w:rsidR="00902411" w:rsidRPr="00AB7D91" w:rsidRDefault="00315C91" w:rsidP="00BB4C13">
      <w:pPr>
        <w:spacing w:before="120" w:after="120"/>
        <w:jc w:val="both"/>
        <w:rPr>
          <w:sz w:val="28"/>
          <w:szCs w:val="28"/>
        </w:rPr>
      </w:pPr>
      <w:r>
        <w:rPr>
          <w:b/>
          <w:sz w:val="28"/>
          <w:szCs w:val="28"/>
        </w:rPr>
        <w:tab/>
      </w:r>
      <w:r w:rsidR="00902411" w:rsidRPr="00AB7D91">
        <w:rPr>
          <w:b/>
          <w:sz w:val="28"/>
          <w:szCs w:val="28"/>
        </w:rPr>
        <w:t>II. NỘI DUNG, PHƯƠNG PHÁP, THỜI GIAN, ĐỊA ĐIỂM</w:t>
      </w:r>
    </w:p>
    <w:p w:rsidR="004B6D81" w:rsidRDefault="004B6D81" w:rsidP="008B5710">
      <w:pPr>
        <w:spacing w:before="120" w:after="120" w:line="240" w:lineRule="exact"/>
        <w:ind w:firstLine="720"/>
        <w:jc w:val="both"/>
        <w:rPr>
          <w:b/>
          <w:sz w:val="28"/>
          <w:szCs w:val="28"/>
          <w:lang w:val="de-DE"/>
        </w:rPr>
      </w:pPr>
      <w:r>
        <w:rPr>
          <w:b/>
          <w:sz w:val="28"/>
          <w:szCs w:val="28"/>
          <w:lang w:val="de-DE"/>
        </w:rPr>
        <w:t xml:space="preserve">1. </w:t>
      </w:r>
      <w:r w:rsidR="008B7D91">
        <w:rPr>
          <w:b/>
          <w:sz w:val="28"/>
          <w:szCs w:val="28"/>
          <w:lang w:val="de-DE"/>
        </w:rPr>
        <w:t>Công tác</w:t>
      </w:r>
      <w:r>
        <w:rPr>
          <w:b/>
          <w:sz w:val="28"/>
          <w:szCs w:val="28"/>
          <w:lang w:val="de-DE"/>
        </w:rPr>
        <w:t xml:space="preserve"> kiểm</w:t>
      </w:r>
      <w:r w:rsidRPr="0097066E">
        <w:rPr>
          <w:b/>
          <w:sz w:val="28"/>
          <w:szCs w:val="28"/>
          <w:lang w:val="de-DE"/>
        </w:rPr>
        <w:t xml:space="preserve"> tra</w:t>
      </w:r>
    </w:p>
    <w:p w:rsidR="008B7D91" w:rsidRDefault="008B7D91" w:rsidP="008B5710">
      <w:pPr>
        <w:spacing w:before="120" w:after="120" w:line="240" w:lineRule="exact"/>
        <w:ind w:firstLine="720"/>
        <w:jc w:val="both"/>
        <w:rPr>
          <w:b/>
          <w:i/>
          <w:sz w:val="28"/>
          <w:szCs w:val="28"/>
          <w:lang w:val="de-DE"/>
        </w:rPr>
      </w:pPr>
      <w:r w:rsidRPr="008B7D91">
        <w:rPr>
          <w:b/>
          <w:i/>
          <w:sz w:val="28"/>
          <w:szCs w:val="28"/>
          <w:lang w:val="de-DE"/>
        </w:rPr>
        <w:t>1.1. Đợt 1:</w:t>
      </w:r>
    </w:p>
    <w:p w:rsidR="00B76B07" w:rsidRPr="005608C0" w:rsidRDefault="005608C0" w:rsidP="008B5710">
      <w:pPr>
        <w:spacing w:before="120" w:after="120" w:line="240" w:lineRule="exact"/>
        <w:ind w:firstLine="720"/>
        <w:jc w:val="both"/>
        <w:rPr>
          <w:i/>
          <w:sz w:val="28"/>
          <w:szCs w:val="28"/>
          <w:lang w:val="de-DE"/>
        </w:rPr>
      </w:pPr>
      <w:r w:rsidRPr="005608C0">
        <w:rPr>
          <w:i/>
          <w:sz w:val="28"/>
          <w:szCs w:val="28"/>
          <w:lang w:val="de-DE"/>
        </w:rPr>
        <w:t>-</w:t>
      </w:r>
      <w:r w:rsidR="00B76B07" w:rsidRPr="005608C0">
        <w:rPr>
          <w:i/>
          <w:sz w:val="28"/>
          <w:szCs w:val="28"/>
          <w:lang w:val="de-DE"/>
        </w:rPr>
        <w:t xml:space="preserve"> Nội dung </w:t>
      </w:r>
      <w:r w:rsidR="00EA4CC8" w:rsidRPr="005608C0">
        <w:rPr>
          <w:i/>
          <w:sz w:val="28"/>
          <w:szCs w:val="28"/>
          <w:lang w:val="de-DE"/>
        </w:rPr>
        <w:t>kiểm</w:t>
      </w:r>
      <w:r w:rsidR="00B76B07" w:rsidRPr="005608C0">
        <w:rPr>
          <w:i/>
          <w:sz w:val="28"/>
          <w:szCs w:val="28"/>
          <w:lang w:val="de-DE"/>
        </w:rPr>
        <w:t xml:space="preserve"> tra</w:t>
      </w:r>
      <w:r w:rsidR="00EA4CC8" w:rsidRPr="005608C0">
        <w:rPr>
          <w:i/>
          <w:sz w:val="28"/>
          <w:szCs w:val="28"/>
          <w:lang w:val="de-DE"/>
        </w:rPr>
        <w:t>:</w:t>
      </w:r>
    </w:p>
    <w:p w:rsidR="004B6D81" w:rsidRDefault="005608C0" w:rsidP="008B5710">
      <w:pPr>
        <w:spacing w:before="120" w:after="120" w:line="360" w:lineRule="exact"/>
        <w:ind w:firstLine="720"/>
        <w:jc w:val="both"/>
        <w:rPr>
          <w:bCs/>
          <w:sz w:val="28"/>
          <w:szCs w:val="28"/>
          <w:lang w:val="de-DE"/>
        </w:rPr>
      </w:pPr>
      <w:r>
        <w:rPr>
          <w:bCs/>
          <w:sz w:val="28"/>
          <w:szCs w:val="28"/>
          <w:lang w:val="de-DE"/>
        </w:rPr>
        <w:t>+</w:t>
      </w:r>
      <w:r w:rsidR="004B6D81" w:rsidRPr="0097066E">
        <w:rPr>
          <w:bCs/>
          <w:sz w:val="28"/>
          <w:szCs w:val="28"/>
          <w:lang w:val="de-DE"/>
        </w:rPr>
        <w:t xml:space="preserve"> Việc cụ thể hoá, triển khai, chỉ đạo</w:t>
      </w:r>
      <w:r w:rsidR="00F728E3">
        <w:rPr>
          <w:bCs/>
          <w:sz w:val="28"/>
          <w:szCs w:val="28"/>
          <w:lang w:val="de-DE"/>
        </w:rPr>
        <w:t xml:space="preserve"> và</w:t>
      </w:r>
      <w:r w:rsidR="004B6D81" w:rsidRPr="0097066E">
        <w:rPr>
          <w:bCs/>
          <w:sz w:val="28"/>
          <w:szCs w:val="28"/>
          <w:lang w:val="de-DE"/>
        </w:rPr>
        <w:t xml:space="preserve"> thực hiện Chương trình công tác</w:t>
      </w:r>
      <w:r w:rsidR="006141C4">
        <w:rPr>
          <w:bCs/>
          <w:sz w:val="28"/>
          <w:szCs w:val="28"/>
          <w:lang w:val="de-DE"/>
        </w:rPr>
        <w:t xml:space="preserve"> Đoàn và phong trào TTN</w:t>
      </w:r>
      <w:r w:rsidR="004B6D81" w:rsidRPr="0097066E">
        <w:rPr>
          <w:bCs/>
          <w:sz w:val="28"/>
          <w:szCs w:val="28"/>
          <w:lang w:val="de-DE"/>
        </w:rPr>
        <w:t xml:space="preserve"> năm 201</w:t>
      </w:r>
      <w:r w:rsidR="00920660">
        <w:rPr>
          <w:bCs/>
          <w:sz w:val="28"/>
          <w:szCs w:val="28"/>
          <w:lang w:val="de-DE"/>
        </w:rPr>
        <w:t>5.</w:t>
      </w:r>
    </w:p>
    <w:p w:rsidR="00236169" w:rsidRPr="00BD3463" w:rsidRDefault="005608C0" w:rsidP="00236169">
      <w:pPr>
        <w:spacing w:before="120" w:after="120" w:line="360" w:lineRule="exact"/>
        <w:ind w:firstLine="720"/>
        <w:jc w:val="both"/>
        <w:rPr>
          <w:bCs/>
          <w:i/>
          <w:sz w:val="28"/>
          <w:szCs w:val="28"/>
          <w:lang w:val="de-DE"/>
        </w:rPr>
      </w:pPr>
      <w:r>
        <w:rPr>
          <w:bCs/>
          <w:sz w:val="28"/>
          <w:szCs w:val="28"/>
          <w:lang w:val="de-DE"/>
        </w:rPr>
        <w:t>+</w:t>
      </w:r>
      <w:r w:rsidR="00236169" w:rsidRPr="0097066E">
        <w:rPr>
          <w:bCs/>
          <w:sz w:val="28"/>
          <w:szCs w:val="28"/>
          <w:lang w:val="de-DE"/>
        </w:rPr>
        <w:t xml:space="preserve"> </w:t>
      </w:r>
      <w:r w:rsidR="00236169">
        <w:rPr>
          <w:bCs/>
          <w:sz w:val="28"/>
          <w:szCs w:val="28"/>
          <w:lang w:val="de-DE"/>
        </w:rPr>
        <w:t xml:space="preserve">Kiểm tra </w:t>
      </w:r>
      <w:r w:rsidR="00236169" w:rsidRPr="0097066E">
        <w:rPr>
          <w:bCs/>
          <w:sz w:val="28"/>
          <w:szCs w:val="28"/>
          <w:lang w:val="de-DE"/>
        </w:rPr>
        <w:t xml:space="preserve">việc thực hiện Chỉ thị 03 CT/TW ngày 14/5/2011 của Bộ Chính trị về </w:t>
      </w:r>
      <w:r w:rsidR="00236169" w:rsidRPr="0097066E">
        <w:rPr>
          <w:i/>
          <w:sz w:val="28"/>
          <w:szCs w:val="28"/>
          <w:lang w:val="de-DE"/>
        </w:rPr>
        <w:t xml:space="preserve">“Tiếp tục đẩy mạnh việc học tập và làm theo tấm gương đạo đức Hồ Chí Minh” </w:t>
      </w:r>
      <w:r w:rsidR="00236169" w:rsidRPr="0097066E">
        <w:rPr>
          <w:sz w:val="28"/>
          <w:szCs w:val="28"/>
          <w:lang w:val="de-DE"/>
        </w:rPr>
        <w:t>tro</w:t>
      </w:r>
      <w:r w:rsidR="00236169">
        <w:rPr>
          <w:sz w:val="28"/>
          <w:szCs w:val="28"/>
          <w:lang w:val="de-DE"/>
        </w:rPr>
        <w:t>ng đoàn viên, thanh thiếu nhi;</w:t>
      </w:r>
      <w:r w:rsidR="00236169" w:rsidRPr="0097066E">
        <w:rPr>
          <w:bCs/>
          <w:sz w:val="28"/>
          <w:szCs w:val="28"/>
          <w:lang w:val="de-DE"/>
        </w:rPr>
        <w:t xml:space="preserve"> Chỉ thị 01 CT/TWĐTN ngày 17/5/2013 của Ban Thường vụ Trung ương Đoàn về </w:t>
      </w:r>
      <w:r w:rsidR="00236169" w:rsidRPr="0097066E">
        <w:rPr>
          <w:bCs/>
          <w:i/>
          <w:sz w:val="28"/>
          <w:szCs w:val="28"/>
          <w:lang w:val="de-DE"/>
        </w:rPr>
        <w:t>“Tăng cường rèn luyện tác phong, thực hiện l</w:t>
      </w:r>
      <w:r w:rsidR="00236169">
        <w:rPr>
          <w:bCs/>
          <w:i/>
          <w:sz w:val="28"/>
          <w:szCs w:val="28"/>
          <w:lang w:val="de-DE"/>
        </w:rPr>
        <w:t>ề lối công tác của cán bộ Đoàn”.</w:t>
      </w:r>
    </w:p>
    <w:p w:rsidR="004B6D81" w:rsidRPr="0097066E" w:rsidRDefault="005608C0" w:rsidP="008B5710">
      <w:pPr>
        <w:spacing w:before="120" w:after="120" w:line="360" w:lineRule="exact"/>
        <w:ind w:firstLine="720"/>
        <w:jc w:val="both"/>
        <w:rPr>
          <w:bCs/>
          <w:i/>
          <w:sz w:val="28"/>
          <w:szCs w:val="28"/>
          <w:lang w:val="de-DE"/>
        </w:rPr>
      </w:pPr>
      <w:r>
        <w:rPr>
          <w:bCs/>
          <w:sz w:val="28"/>
          <w:szCs w:val="28"/>
          <w:lang w:val="de-DE"/>
        </w:rPr>
        <w:t>+</w:t>
      </w:r>
      <w:r w:rsidR="004B6D81" w:rsidRPr="0097066E">
        <w:rPr>
          <w:bCs/>
          <w:sz w:val="28"/>
          <w:szCs w:val="28"/>
          <w:lang w:val="de-DE"/>
        </w:rPr>
        <w:t xml:space="preserve"> Việc triển khai</w:t>
      </w:r>
      <w:r w:rsidR="00A65EC3">
        <w:rPr>
          <w:bCs/>
          <w:sz w:val="28"/>
          <w:szCs w:val="28"/>
          <w:lang w:val="de-DE"/>
        </w:rPr>
        <w:t xml:space="preserve"> </w:t>
      </w:r>
      <w:r w:rsidR="004B6D81" w:rsidRPr="0097066E">
        <w:rPr>
          <w:bCs/>
          <w:sz w:val="28"/>
          <w:szCs w:val="28"/>
          <w:lang w:val="de-DE"/>
        </w:rPr>
        <w:t xml:space="preserve">Nghị quyết của Ban Chấp hành Trung ương Đoàn về </w:t>
      </w:r>
      <w:r w:rsidR="004B6D81" w:rsidRPr="0097066E">
        <w:rPr>
          <w:bCs/>
          <w:i/>
          <w:sz w:val="28"/>
          <w:szCs w:val="28"/>
          <w:lang w:val="de-DE"/>
        </w:rPr>
        <w:t>“Tăng cường giáo dục đạo đức, lối sống, bồi dưỡng lý tưởng cách mạng cho thanh thiếu niên giai đoạn 2013 - 2017”.</w:t>
      </w:r>
    </w:p>
    <w:p w:rsidR="004B6D81" w:rsidRPr="0097066E" w:rsidRDefault="00372738" w:rsidP="008B5710">
      <w:pPr>
        <w:spacing w:before="120" w:after="120" w:line="360" w:lineRule="exact"/>
        <w:ind w:firstLine="720"/>
        <w:jc w:val="both"/>
        <w:rPr>
          <w:bCs/>
          <w:sz w:val="28"/>
          <w:szCs w:val="28"/>
          <w:lang w:val="de-DE"/>
        </w:rPr>
      </w:pPr>
      <w:r>
        <w:rPr>
          <w:bCs/>
          <w:i/>
          <w:sz w:val="28"/>
          <w:szCs w:val="28"/>
          <w:lang w:val="de-DE"/>
        </w:rPr>
        <w:lastRenderedPageBreak/>
        <w:t>+</w:t>
      </w:r>
      <w:r w:rsidR="004B6D81" w:rsidRPr="0097066E">
        <w:rPr>
          <w:bCs/>
          <w:i/>
          <w:sz w:val="28"/>
          <w:szCs w:val="28"/>
          <w:lang w:val="de-DE"/>
        </w:rPr>
        <w:t xml:space="preserve"> </w:t>
      </w:r>
      <w:r w:rsidR="004B6D81" w:rsidRPr="0097066E">
        <w:rPr>
          <w:bCs/>
          <w:sz w:val="28"/>
          <w:szCs w:val="28"/>
          <w:lang w:val="de-DE"/>
        </w:rPr>
        <w:t xml:space="preserve">Việc triển khai 2 phong trào </w:t>
      </w:r>
      <w:r w:rsidR="004B6D81" w:rsidRPr="0097066E">
        <w:rPr>
          <w:bCs/>
          <w:i/>
          <w:sz w:val="28"/>
          <w:szCs w:val="28"/>
          <w:lang w:val="de-DE"/>
        </w:rPr>
        <w:t xml:space="preserve">“Xung kích, tình nguyện phát triển kinh tế - xã hội và bảo vệ Tổ </w:t>
      </w:r>
      <w:r w:rsidR="005608C0">
        <w:rPr>
          <w:bCs/>
          <w:i/>
          <w:sz w:val="28"/>
          <w:szCs w:val="28"/>
          <w:lang w:val="de-DE"/>
        </w:rPr>
        <w:t>quốc</w:t>
      </w:r>
      <w:r w:rsidR="005608C0" w:rsidRPr="0097066E">
        <w:rPr>
          <w:bCs/>
          <w:i/>
          <w:sz w:val="28"/>
          <w:szCs w:val="28"/>
          <w:lang w:val="de-DE"/>
        </w:rPr>
        <w:t>”</w:t>
      </w:r>
      <w:r w:rsidR="005608C0">
        <w:rPr>
          <w:bCs/>
          <w:i/>
          <w:sz w:val="28"/>
          <w:szCs w:val="28"/>
          <w:lang w:val="de-DE"/>
        </w:rPr>
        <w:t xml:space="preserve"> </w:t>
      </w:r>
      <w:r w:rsidR="004B6D81" w:rsidRPr="0097066E">
        <w:rPr>
          <w:bCs/>
          <w:i/>
          <w:sz w:val="28"/>
          <w:szCs w:val="28"/>
          <w:lang w:val="de-DE"/>
        </w:rPr>
        <w:t xml:space="preserve"> </w:t>
      </w:r>
      <w:r w:rsidR="004B6D81" w:rsidRPr="0097066E">
        <w:rPr>
          <w:bCs/>
          <w:sz w:val="28"/>
          <w:szCs w:val="28"/>
          <w:lang w:val="de-DE"/>
        </w:rPr>
        <w:t>và</w:t>
      </w:r>
      <w:r w:rsidR="004B6D81" w:rsidRPr="0097066E">
        <w:rPr>
          <w:bCs/>
          <w:i/>
          <w:sz w:val="28"/>
          <w:szCs w:val="28"/>
          <w:lang w:val="de-DE"/>
        </w:rPr>
        <w:t xml:space="preserve"> “Đồng hành với thanh niên lập thân, lập nghiệp”</w:t>
      </w:r>
      <w:r w:rsidR="00544756" w:rsidRPr="00544756">
        <w:rPr>
          <w:bCs/>
          <w:sz w:val="28"/>
          <w:szCs w:val="28"/>
          <w:lang w:val="de-DE"/>
        </w:rPr>
        <w:t>.</w:t>
      </w:r>
    </w:p>
    <w:p w:rsidR="004B6D81" w:rsidRDefault="00372738" w:rsidP="008B5710">
      <w:pPr>
        <w:spacing w:before="120" w:after="120" w:line="360" w:lineRule="exact"/>
        <w:ind w:firstLine="720"/>
        <w:jc w:val="both"/>
        <w:rPr>
          <w:bCs/>
          <w:sz w:val="28"/>
          <w:szCs w:val="28"/>
          <w:lang w:val="de-DE"/>
        </w:rPr>
      </w:pPr>
      <w:r>
        <w:rPr>
          <w:bCs/>
          <w:sz w:val="28"/>
          <w:szCs w:val="28"/>
          <w:lang w:val="de-DE"/>
        </w:rPr>
        <w:t>+</w:t>
      </w:r>
      <w:r w:rsidR="004B6D81" w:rsidRPr="0097066E">
        <w:rPr>
          <w:bCs/>
          <w:sz w:val="28"/>
          <w:szCs w:val="28"/>
          <w:lang w:val="de-DE"/>
        </w:rPr>
        <w:t xml:space="preserve"> Việc chấp hành Điều lệ Đoàn</w:t>
      </w:r>
      <w:r w:rsidR="00920660">
        <w:rPr>
          <w:bCs/>
          <w:sz w:val="28"/>
          <w:szCs w:val="28"/>
          <w:lang w:val="de-DE"/>
        </w:rPr>
        <w:t>;</w:t>
      </w:r>
      <w:r w:rsidR="004B6D81" w:rsidRPr="0097066E">
        <w:rPr>
          <w:bCs/>
          <w:sz w:val="28"/>
          <w:szCs w:val="28"/>
          <w:lang w:val="de-DE"/>
        </w:rPr>
        <w:t xml:space="preserve"> trong đó chú trọng kiểm tra công tác </w:t>
      </w:r>
      <w:r w:rsidR="00C52D90">
        <w:rPr>
          <w:bCs/>
          <w:sz w:val="28"/>
          <w:szCs w:val="28"/>
          <w:lang w:val="de-DE"/>
        </w:rPr>
        <w:t xml:space="preserve">phát triển </w:t>
      </w:r>
      <w:r w:rsidR="004B6D81" w:rsidRPr="0097066E">
        <w:rPr>
          <w:bCs/>
          <w:sz w:val="28"/>
          <w:szCs w:val="28"/>
          <w:lang w:val="de-DE"/>
        </w:rPr>
        <w:t>đoàn viên</w:t>
      </w:r>
      <w:r w:rsidR="009C1A42">
        <w:rPr>
          <w:bCs/>
          <w:sz w:val="28"/>
          <w:szCs w:val="28"/>
          <w:lang w:val="de-DE"/>
        </w:rPr>
        <w:t xml:space="preserve">; </w:t>
      </w:r>
      <w:r w:rsidR="004B6D81" w:rsidRPr="0097066E">
        <w:rPr>
          <w:bCs/>
          <w:sz w:val="28"/>
          <w:szCs w:val="28"/>
          <w:lang w:val="de-DE"/>
        </w:rPr>
        <w:t>sinh hoạt đoàn tại</w:t>
      </w:r>
      <w:r w:rsidR="009C1A42">
        <w:rPr>
          <w:bCs/>
          <w:sz w:val="28"/>
          <w:szCs w:val="28"/>
          <w:lang w:val="de-DE"/>
        </w:rPr>
        <w:t xml:space="preserve"> nơi cư trú; công tác đoàn vụ, đoàn phí và</w:t>
      </w:r>
      <w:r w:rsidR="004B6D81" w:rsidRPr="0097066E">
        <w:rPr>
          <w:bCs/>
          <w:sz w:val="28"/>
          <w:szCs w:val="28"/>
          <w:lang w:val="de-DE"/>
        </w:rPr>
        <w:t xml:space="preserve"> quỹ đoàn.</w:t>
      </w:r>
    </w:p>
    <w:p w:rsidR="006B38B8" w:rsidRDefault="006B38B8" w:rsidP="008B5710">
      <w:pPr>
        <w:spacing w:before="120" w:after="120" w:line="360" w:lineRule="exact"/>
        <w:ind w:firstLine="720"/>
        <w:jc w:val="both"/>
        <w:rPr>
          <w:bCs/>
          <w:sz w:val="28"/>
          <w:szCs w:val="28"/>
          <w:lang w:val="de-DE"/>
        </w:rPr>
      </w:pPr>
      <w:r w:rsidRPr="006B38B8">
        <w:rPr>
          <w:bCs/>
          <w:i/>
          <w:sz w:val="28"/>
          <w:szCs w:val="28"/>
          <w:lang w:val="de-DE"/>
        </w:rPr>
        <w:t>- Thời gian:</w:t>
      </w:r>
      <w:r>
        <w:rPr>
          <w:bCs/>
          <w:sz w:val="28"/>
          <w:szCs w:val="28"/>
          <w:lang w:val="de-DE"/>
        </w:rPr>
        <w:t xml:space="preserve"> </w:t>
      </w:r>
      <w:r w:rsidR="007E274D">
        <w:rPr>
          <w:bCs/>
          <w:sz w:val="28"/>
          <w:szCs w:val="28"/>
          <w:lang w:val="de-DE"/>
        </w:rPr>
        <w:t>Dự kiến giữa tháng 6/2015</w:t>
      </w:r>
      <w:r>
        <w:rPr>
          <w:bCs/>
          <w:sz w:val="28"/>
          <w:szCs w:val="28"/>
          <w:lang w:val="de-DE"/>
        </w:rPr>
        <w:t>.</w:t>
      </w:r>
    </w:p>
    <w:p w:rsidR="007E274D" w:rsidRDefault="007E274D" w:rsidP="008B5710">
      <w:pPr>
        <w:spacing w:before="120" w:after="120" w:line="360" w:lineRule="exact"/>
        <w:ind w:firstLine="720"/>
        <w:jc w:val="both"/>
        <w:rPr>
          <w:bCs/>
          <w:i/>
          <w:sz w:val="28"/>
          <w:szCs w:val="28"/>
          <w:lang w:val="de-DE"/>
        </w:rPr>
      </w:pPr>
      <w:r w:rsidRPr="007E274D">
        <w:rPr>
          <w:bCs/>
          <w:i/>
          <w:sz w:val="28"/>
          <w:szCs w:val="28"/>
          <w:lang w:val="de-DE"/>
        </w:rPr>
        <w:t>- Đơn vị kiểm tra:</w:t>
      </w:r>
    </w:p>
    <w:p w:rsidR="007E274D" w:rsidRDefault="007E274D" w:rsidP="008B5710">
      <w:pPr>
        <w:spacing w:before="120" w:after="120" w:line="360" w:lineRule="exact"/>
        <w:ind w:firstLine="720"/>
        <w:jc w:val="both"/>
        <w:rPr>
          <w:sz w:val="28"/>
          <w:szCs w:val="28"/>
        </w:rPr>
      </w:pPr>
      <w:r>
        <w:rPr>
          <w:bCs/>
          <w:i/>
          <w:sz w:val="28"/>
          <w:szCs w:val="28"/>
          <w:lang w:val="de-DE"/>
        </w:rPr>
        <w:t xml:space="preserve">+ </w:t>
      </w:r>
      <w:r w:rsidR="00C301AA" w:rsidRPr="00544756">
        <w:rPr>
          <w:bCs/>
          <w:sz w:val="28"/>
          <w:szCs w:val="28"/>
          <w:lang w:val="de-DE"/>
        </w:rPr>
        <w:t>Kiểm tra</w:t>
      </w:r>
      <w:r w:rsidR="00C301AA">
        <w:rPr>
          <w:bCs/>
          <w:i/>
          <w:sz w:val="28"/>
          <w:szCs w:val="28"/>
          <w:lang w:val="de-DE"/>
        </w:rPr>
        <w:t xml:space="preserve"> </w:t>
      </w:r>
      <w:r w:rsidR="00C301AA">
        <w:rPr>
          <w:bCs/>
          <w:sz w:val="28"/>
          <w:szCs w:val="28"/>
          <w:lang w:val="de-DE"/>
        </w:rPr>
        <w:t>v</w:t>
      </w:r>
      <w:r w:rsidR="00FB6E29">
        <w:rPr>
          <w:bCs/>
          <w:sz w:val="28"/>
          <w:szCs w:val="28"/>
          <w:lang w:val="de-DE"/>
        </w:rPr>
        <w:t xml:space="preserve">iệc thực hiện Chỉ thị 03 CT/TW ngày 14/5/2011 của Bộ Chính trị về </w:t>
      </w:r>
      <w:r w:rsidR="00FB6E29">
        <w:rPr>
          <w:i/>
          <w:sz w:val="28"/>
          <w:szCs w:val="28"/>
          <w:lang w:val="de-DE"/>
        </w:rPr>
        <w:t>“Tiếp tục đẩy mạnh việc học tập và làm theo tấm gương đạo đức Hồ Chí Minh”</w:t>
      </w:r>
      <w:r w:rsidR="007169C3">
        <w:rPr>
          <w:sz w:val="28"/>
          <w:szCs w:val="28"/>
          <w:lang w:val="de-DE"/>
        </w:rPr>
        <w:t>;</w:t>
      </w:r>
      <w:r w:rsidR="00FB6E29">
        <w:rPr>
          <w:bCs/>
          <w:sz w:val="28"/>
          <w:szCs w:val="28"/>
          <w:lang w:val="de-DE"/>
        </w:rPr>
        <w:t xml:space="preserve"> Chỉ thị 01 CT/TWĐTN ngày 17/5/2013 của Ban Thường vụ Trung ương Đoàn về </w:t>
      </w:r>
      <w:r w:rsidR="00FB6E29">
        <w:rPr>
          <w:bCs/>
          <w:i/>
          <w:sz w:val="28"/>
          <w:szCs w:val="28"/>
          <w:lang w:val="de-DE"/>
        </w:rPr>
        <w:t>“Tăng cường rèn luyện tác phong, thực hiện l</w:t>
      </w:r>
      <w:r w:rsidR="007169C3">
        <w:rPr>
          <w:bCs/>
          <w:i/>
          <w:sz w:val="28"/>
          <w:szCs w:val="28"/>
          <w:lang w:val="de-DE"/>
        </w:rPr>
        <w:t xml:space="preserve">ề lối công tác của cán bộ Đoàn” </w:t>
      </w:r>
      <w:r w:rsidR="007169C3">
        <w:rPr>
          <w:sz w:val="28"/>
          <w:szCs w:val="28"/>
        </w:rPr>
        <w:t>và Kết luận số 03 KL/TWĐTN ngày 26/9/2013 của Ban Thường vụ Trung ương Đoàn khoá X về việc tổ chức Cuộc vận động “</w:t>
      </w:r>
      <w:r w:rsidR="007169C3">
        <w:rPr>
          <w:i/>
          <w:sz w:val="28"/>
          <w:szCs w:val="28"/>
        </w:rPr>
        <w:t>Xây dựng giá trị hình mẫu thanh niên Việt Nam thời kỳ mới</w:t>
      </w:r>
      <w:r w:rsidR="00C301AA">
        <w:rPr>
          <w:sz w:val="28"/>
          <w:szCs w:val="28"/>
        </w:rPr>
        <w:t xml:space="preserve">” đối  với Ban Thường vụ </w:t>
      </w:r>
      <w:r w:rsidR="00544756">
        <w:rPr>
          <w:sz w:val="28"/>
          <w:szCs w:val="28"/>
        </w:rPr>
        <w:t>H</w:t>
      </w:r>
      <w:r w:rsidR="00C301AA">
        <w:rPr>
          <w:sz w:val="28"/>
          <w:szCs w:val="28"/>
        </w:rPr>
        <w:t xml:space="preserve">uyện đoàn Phù Mỹ, Ban Thường vụ </w:t>
      </w:r>
      <w:r w:rsidR="00544756">
        <w:rPr>
          <w:sz w:val="28"/>
          <w:szCs w:val="28"/>
        </w:rPr>
        <w:t>H</w:t>
      </w:r>
      <w:r w:rsidR="00C301AA">
        <w:rPr>
          <w:sz w:val="28"/>
          <w:szCs w:val="28"/>
        </w:rPr>
        <w:t>uyện đoàn Tây Sơn.</w:t>
      </w:r>
    </w:p>
    <w:p w:rsidR="00332A73" w:rsidRDefault="00332A73" w:rsidP="00332A73">
      <w:pPr>
        <w:shd w:val="clear" w:color="auto" w:fill="FFFFFF" w:themeFill="background1"/>
        <w:spacing w:before="120" w:after="120" w:line="360" w:lineRule="exact"/>
        <w:ind w:firstLine="720"/>
        <w:jc w:val="both"/>
        <w:rPr>
          <w:sz w:val="28"/>
          <w:szCs w:val="28"/>
        </w:rPr>
      </w:pPr>
      <w:r>
        <w:rPr>
          <w:sz w:val="28"/>
          <w:szCs w:val="28"/>
        </w:rPr>
        <w:t xml:space="preserve">+ Kiểm tra </w:t>
      </w:r>
      <w:r w:rsidR="00C301AA">
        <w:rPr>
          <w:sz w:val="28"/>
          <w:szCs w:val="28"/>
        </w:rPr>
        <w:t>việc triển khai thực hiện cuộc vận động</w:t>
      </w:r>
      <w:r>
        <w:rPr>
          <w:sz w:val="28"/>
          <w:szCs w:val="28"/>
        </w:rPr>
        <w:t xml:space="preserve"> </w:t>
      </w:r>
      <w:r w:rsidR="00C301AA">
        <w:rPr>
          <w:i/>
          <w:sz w:val="28"/>
          <w:szCs w:val="28"/>
        </w:rPr>
        <w:t>“</w:t>
      </w:r>
      <w:r w:rsidRPr="00C004EE">
        <w:rPr>
          <w:i/>
          <w:sz w:val="28"/>
          <w:szCs w:val="28"/>
        </w:rPr>
        <w:t>Tuổi trẻ tham gia xây dựng văn minh đô thị”</w:t>
      </w:r>
      <w:r w:rsidR="00C004EE">
        <w:rPr>
          <w:i/>
          <w:sz w:val="28"/>
          <w:szCs w:val="28"/>
        </w:rPr>
        <w:t xml:space="preserve">, </w:t>
      </w:r>
      <w:r w:rsidR="00C004EE" w:rsidRPr="002B187E">
        <w:rPr>
          <w:sz w:val="28"/>
          <w:szCs w:val="28"/>
        </w:rPr>
        <w:t xml:space="preserve">sinh </w:t>
      </w:r>
      <w:r w:rsidR="00EA70E6">
        <w:rPr>
          <w:sz w:val="28"/>
          <w:szCs w:val="28"/>
        </w:rPr>
        <w:t>hoạt đoàn nơi cư trú, phát triển</w:t>
      </w:r>
      <w:r w:rsidR="00C004EE" w:rsidRPr="002B187E">
        <w:rPr>
          <w:sz w:val="28"/>
          <w:szCs w:val="28"/>
        </w:rPr>
        <w:t xml:space="preserve"> các câu lạc bộ</w:t>
      </w:r>
      <w:r w:rsidR="00544756">
        <w:rPr>
          <w:sz w:val="28"/>
          <w:szCs w:val="28"/>
        </w:rPr>
        <w:t>,</w:t>
      </w:r>
      <w:r w:rsidR="00C004EE" w:rsidRPr="002B187E">
        <w:rPr>
          <w:sz w:val="28"/>
          <w:szCs w:val="28"/>
        </w:rPr>
        <w:t xml:space="preserve"> đội</w:t>
      </w:r>
      <w:r w:rsidR="005608C0">
        <w:rPr>
          <w:sz w:val="28"/>
          <w:szCs w:val="28"/>
        </w:rPr>
        <w:t>,</w:t>
      </w:r>
      <w:r w:rsidR="00C004EE" w:rsidRPr="002B187E">
        <w:rPr>
          <w:sz w:val="28"/>
          <w:szCs w:val="28"/>
        </w:rPr>
        <w:t xml:space="preserve"> nhóm đối với B</w:t>
      </w:r>
      <w:r w:rsidR="00BF10B4">
        <w:rPr>
          <w:sz w:val="28"/>
          <w:szCs w:val="28"/>
        </w:rPr>
        <w:t xml:space="preserve">an </w:t>
      </w:r>
      <w:r w:rsidR="00C004EE" w:rsidRPr="002B187E">
        <w:rPr>
          <w:sz w:val="28"/>
          <w:szCs w:val="28"/>
        </w:rPr>
        <w:t>T</w:t>
      </w:r>
      <w:r w:rsidR="00BF10B4">
        <w:rPr>
          <w:sz w:val="28"/>
          <w:szCs w:val="28"/>
        </w:rPr>
        <w:t>hường vụ</w:t>
      </w:r>
      <w:r w:rsidR="00C004EE" w:rsidRPr="002B187E">
        <w:rPr>
          <w:sz w:val="28"/>
          <w:szCs w:val="28"/>
        </w:rPr>
        <w:t xml:space="preserve"> </w:t>
      </w:r>
      <w:r w:rsidR="00544756">
        <w:rPr>
          <w:sz w:val="28"/>
          <w:szCs w:val="28"/>
        </w:rPr>
        <w:t>T</w:t>
      </w:r>
      <w:r w:rsidR="00C004EE" w:rsidRPr="002B187E">
        <w:rPr>
          <w:sz w:val="28"/>
          <w:szCs w:val="28"/>
        </w:rPr>
        <w:t xml:space="preserve">hành đoàn Quy Nhơn, </w:t>
      </w:r>
      <w:r w:rsidR="002B187E" w:rsidRPr="002B187E">
        <w:rPr>
          <w:sz w:val="28"/>
          <w:szCs w:val="28"/>
        </w:rPr>
        <w:t>B</w:t>
      </w:r>
      <w:r w:rsidR="00BF10B4">
        <w:rPr>
          <w:sz w:val="28"/>
          <w:szCs w:val="28"/>
        </w:rPr>
        <w:t xml:space="preserve">an </w:t>
      </w:r>
      <w:r w:rsidR="002B187E" w:rsidRPr="002B187E">
        <w:rPr>
          <w:sz w:val="28"/>
          <w:szCs w:val="28"/>
        </w:rPr>
        <w:t>T</w:t>
      </w:r>
      <w:r w:rsidR="00BF10B4">
        <w:rPr>
          <w:sz w:val="28"/>
          <w:szCs w:val="28"/>
        </w:rPr>
        <w:t>hường vụ T</w:t>
      </w:r>
      <w:r w:rsidR="002B187E" w:rsidRPr="002B187E">
        <w:rPr>
          <w:sz w:val="28"/>
          <w:szCs w:val="28"/>
        </w:rPr>
        <w:t>hị đoàn An Nhơn, B</w:t>
      </w:r>
      <w:r w:rsidR="00A37AA1">
        <w:rPr>
          <w:sz w:val="28"/>
          <w:szCs w:val="28"/>
        </w:rPr>
        <w:t xml:space="preserve">an </w:t>
      </w:r>
      <w:r w:rsidR="002B187E" w:rsidRPr="002B187E">
        <w:rPr>
          <w:sz w:val="28"/>
          <w:szCs w:val="28"/>
        </w:rPr>
        <w:t>T</w:t>
      </w:r>
      <w:r w:rsidR="00A37AA1">
        <w:rPr>
          <w:sz w:val="28"/>
          <w:szCs w:val="28"/>
        </w:rPr>
        <w:t>hường vụ</w:t>
      </w:r>
      <w:r w:rsidR="002B187E" w:rsidRPr="002B187E">
        <w:rPr>
          <w:sz w:val="28"/>
          <w:szCs w:val="28"/>
        </w:rPr>
        <w:t xml:space="preserve"> </w:t>
      </w:r>
      <w:r w:rsidR="00544756">
        <w:rPr>
          <w:sz w:val="28"/>
          <w:szCs w:val="28"/>
        </w:rPr>
        <w:t>Đ</w:t>
      </w:r>
      <w:r w:rsidR="002B187E" w:rsidRPr="002B187E">
        <w:rPr>
          <w:sz w:val="28"/>
          <w:szCs w:val="28"/>
        </w:rPr>
        <w:t xml:space="preserve">oàn trường </w:t>
      </w:r>
      <w:r w:rsidR="005030DA">
        <w:rPr>
          <w:sz w:val="28"/>
          <w:szCs w:val="28"/>
        </w:rPr>
        <w:t>Đ</w:t>
      </w:r>
      <w:r w:rsidR="002B187E" w:rsidRPr="002B187E">
        <w:rPr>
          <w:sz w:val="28"/>
          <w:szCs w:val="28"/>
        </w:rPr>
        <w:t>ại học Quy Nhơn.</w:t>
      </w:r>
    </w:p>
    <w:p w:rsidR="00A37AA1" w:rsidRPr="00C004EE" w:rsidRDefault="00A37AA1" w:rsidP="00332A73">
      <w:pPr>
        <w:shd w:val="clear" w:color="auto" w:fill="FFFFFF" w:themeFill="background1"/>
        <w:spacing w:before="120" w:after="120" w:line="360" w:lineRule="exact"/>
        <w:ind w:firstLine="720"/>
        <w:jc w:val="both"/>
        <w:rPr>
          <w:bCs/>
          <w:i/>
          <w:sz w:val="28"/>
          <w:szCs w:val="28"/>
          <w:lang w:val="de-DE"/>
        </w:rPr>
      </w:pPr>
      <w:r>
        <w:rPr>
          <w:sz w:val="28"/>
          <w:szCs w:val="28"/>
        </w:rPr>
        <w:t>+ Kiểm tra công tác xây dựng</w:t>
      </w:r>
      <w:r w:rsidR="009671D0">
        <w:rPr>
          <w:sz w:val="28"/>
          <w:szCs w:val="28"/>
        </w:rPr>
        <w:t xml:space="preserve"> tổ chức Đoàn; công tác đoàn vụ, phát triển đoàn viên </w:t>
      </w:r>
      <w:r w:rsidR="00C97D16">
        <w:rPr>
          <w:sz w:val="28"/>
          <w:szCs w:val="28"/>
        </w:rPr>
        <w:t xml:space="preserve">đối với Ban Thường vụ </w:t>
      </w:r>
      <w:r w:rsidR="00544756">
        <w:rPr>
          <w:sz w:val="28"/>
          <w:szCs w:val="28"/>
        </w:rPr>
        <w:t>H</w:t>
      </w:r>
      <w:r w:rsidR="00C97D16">
        <w:rPr>
          <w:sz w:val="28"/>
          <w:szCs w:val="28"/>
        </w:rPr>
        <w:t>uyện đoàn Vĩnh Thạnh</w:t>
      </w:r>
      <w:r w:rsidR="0076359A">
        <w:rPr>
          <w:sz w:val="28"/>
          <w:szCs w:val="28"/>
        </w:rPr>
        <w:t xml:space="preserve"> </w:t>
      </w:r>
      <w:r w:rsidR="00372738">
        <w:rPr>
          <w:sz w:val="28"/>
          <w:szCs w:val="28"/>
        </w:rPr>
        <w:t xml:space="preserve">và một số </w:t>
      </w:r>
      <w:r w:rsidR="00AE6393">
        <w:rPr>
          <w:sz w:val="28"/>
          <w:szCs w:val="28"/>
        </w:rPr>
        <w:t>X</w:t>
      </w:r>
      <w:r w:rsidR="00372738">
        <w:rPr>
          <w:sz w:val="28"/>
          <w:szCs w:val="28"/>
        </w:rPr>
        <w:t xml:space="preserve">ã </w:t>
      </w:r>
      <w:r w:rsidR="00AE6393">
        <w:rPr>
          <w:sz w:val="28"/>
          <w:szCs w:val="28"/>
        </w:rPr>
        <w:t>đ</w:t>
      </w:r>
      <w:r w:rsidR="00372738">
        <w:rPr>
          <w:sz w:val="28"/>
          <w:szCs w:val="28"/>
        </w:rPr>
        <w:t xml:space="preserve">oàn của </w:t>
      </w:r>
      <w:r w:rsidR="00AE6393">
        <w:rPr>
          <w:sz w:val="28"/>
          <w:szCs w:val="28"/>
        </w:rPr>
        <w:t>h</w:t>
      </w:r>
      <w:r w:rsidR="00372738">
        <w:rPr>
          <w:sz w:val="28"/>
          <w:szCs w:val="28"/>
        </w:rPr>
        <w:t>uyện</w:t>
      </w:r>
      <w:r w:rsidR="00E920E2">
        <w:rPr>
          <w:sz w:val="28"/>
          <w:szCs w:val="28"/>
        </w:rPr>
        <w:t xml:space="preserve"> </w:t>
      </w:r>
      <w:r w:rsidR="00372738">
        <w:rPr>
          <w:sz w:val="28"/>
          <w:szCs w:val="28"/>
        </w:rPr>
        <w:t>Vĩnh Thạnh</w:t>
      </w:r>
      <w:r w:rsidR="00C97D16">
        <w:rPr>
          <w:sz w:val="28"/>
          <w:szCs w:val="28"/>
        </w:rPr>
        <w:t xml:space="preserve">, Ban Thường vụ </w:t>
      </w:r>
      <w:r w:rsidR="00544756">
        <w:rPr>
          <w:sz w:val="28"/>
          <w:szCs w:val="28"/>
        </w:rPr>
        <w:t>H</w:t>
      </w:r>
      <w:r w:rsidR="00C97D16">
        <w:rPr>
          <w:sz w:val="28"/>
          <w:szCs w:val="28"/>
        </w:rPr>
        <w:t>uyện đoàn Hoài Ân</w:t>
      </w:r>
      <w:r w:rsidR="00372738">
        <w:rPr>
          <w:sz w:val="28"/>
          <w:szCs w:val="28"/>
        </w:rPr>
        <w:t xml:space="preserve"> và </w:t>
      </w:r>
      <w:r w:rsidR="00372738">
        <w:rPr>
          <w:sz w:val="28"/>
          <w:szCs w:val="28"/>
        </w:rPr>
        <w:t xml:space="preserve">một số </w:t>
      </w:r>
      <w:r w:rsidR="00AE6393">
        <w:rPr>
          <w:sz w:val="28"/>
          <w:szCs w:val="28"/>
        </w:rPr>
        <w:t>X</w:t>
      </w:r>
      <w:r w:rsidR="00372738">
        <w:rPr>
          <w:sz w:val="28"/>
          <w:szCs w:val="28"/>
        </w:rPr>
        <w:t xml:space="preserve">ã </w:t>
      </w:r>
      <w:r w:rsidR="00AE6393">
        <w:rPr>
          <w:sz w:val="28"/>
          <w:szCs w:val="28"/>
        </w:rPr>
        <w:t>đ</w:t>
      </w:r>
      <w:r w:rsidR="00372738">
        <w:rPr>
          <w:sz w:val="28"/>
          <w:szCs w:val="28"/>
        </w:rPr>
        <w:t>oàn</w:t>
      </w:r>
      <w:r w:rsidR="00372738">
        <w:rPr>
          <w:sz w:val="28"/>
          <w:szCs w:val="28"/>
        </w:rPr>
        <w:t xml:space="preserve"> của </w:t>
      </w:r>
      <w:r w:rsidR="00AE6393">
        <w:rPr>
          <w:sz w:val="28"/>
          <w:szCs w:val="28"/>
        </w:rPr>
        <w:t>h</w:t>
      </w:r>
      <w:r w:rsidR="00372738">
        <w:rPr>
          <w:sz w:val="28"/>
          <w:szCs w:val="28"/>
        </w:rPr>
        <w:t>uyện Hoài Ân</w:t>
      </w:r>
      <w:r w:rsidR="00C97D16">
        <w:rPr>
          <w:sz w:val="28"/>
          <w:szCs w:val="28"/>
        </w:rPr>
        <w:t>.</w:t>
      </w:r>
    </w:p>
    <w:p w:rsidR="00164A73" w:rsidRDefault="00D766AF" w:rsidP="008B5710">
      <w:pPr>
        <w:spacing w:before="120" w:after="120" w:line="360" w:lineRule="exact"/>
        <w:ind w:firstLine="720"/>
        <w:jc w:val="both"/>
        <w:rPr>
          <w:bCs/>
          <w:sz w:val="28"/>
          <w:szCs w:val="28"/>
          <w:lang w:val="de-DE"/>
        </w:rPr>
      </w:pPr>
      <w:r>
        <w:rPr>
          <w:bCs/>
          <w:sz w:val="28"/>
          <w:szCs w:val="28"/>
          <w:lang w:val="de-DE"/>
        </w:rPr>
        <w:t xml:space="preserve">* </w:t>
      </w:r>
      <w:r w:rsidR="00A14515">
        <w:rPr>
          <w:bCs/>
          <w:sz w:val="28"/>
          <w:szCs w:val="28"/>
          <w:lang w:val="de-DE"/>
        </w:rPr>
        <w:t>Tỉnh đoàn thành lập các đoàn ki</w:t>
      </w:r>
      <w:r w:rsidR="001A3D7D">
        <w:rPr>
          <w:bCs/>
          <w:sz w:val="28"/>
          <w:szCs w:val="28"/>
          <w:lang w:val="de-DE"/>
        </w:rPr>
        <w:t>ểm tra, có đại diện thường trực</w:t>
      </w:r>
      <w:r w:rsidR="000D6443">
        <w:rPr>
          <w:bCs/>
          <w:sz w:val="28"/>
          <w:szCs w:val="28"/>
          <w:lang w:val="de-DE"/>
        </w:rPr>
        <w:t xml:space="preserve"> Tỉnh đoàn</w:t>
      </w:r>
      <w:r>
        <w:rPr>
          <w:bCs/>
          <w:sz w:val="28"/>
          <w:szCs w:val="28"/>
          <w:lang w:val="de-DE"/>
        </w:rPr>
        <w:t>,</w:t>
      </w:r>
      <w:r w:rsidR="001A3D7D">
        <w:rPr>
          <w:bCs/>
          <w:sz w:val="28"/>
          <w:szCs w:val="28"/>
          <w:lang w:val="de-DE"/>
        </w:rPr>
        <w:t xml:space="preserve"> các ban có liên quan và cán bộ phụ trách địa bàn</w:t>
      </w:r>
      <w:r>
        <w:rPr>
          <w:bCs/>
          <w:sz w:val="28"/>
          <w:szCs w:val="28"/>
          <w:lang w:val="de-DE"/>
        </w:rPr>
        <w:t xml:space="preserve"> (sẽ có thông báo cụ thể sau)</w:t>
      </w:r>
      <w:r w:rsidR="002B187E">
        <w:rPr>
          <w:bCs/>
          <w:sz w:val="28"/>
          <w:szCs w:val="28"/>
          <w:lang w:val="de-DE"/>
        </w:rPr>
        <w:t>.</w:t>
      </w:r>
    </w:p>
    <w:p w:rsidR="00F80347" w:rsidRPr="00D766AF" w:rsidRDefault="00747348" w:rsidP="008B5710">
      <w:pPr>
        <w:spacing w:before="120" w:after="120" w:line="360" w:lineRule="exact"/>
        <w:ind w:firstLine="720"/>
        <w:jc w:val="both"/>
        <w:rPr>
          <w:b/>
          <w:bCs/>
          <w:sz w:val="28"/>
          <w:szCs w:val="28"/>
          <w:lang w:val="de-DE"/>
        </w:rPr>
      </w:pPr>
      <w:r>
        <w:rPr>
          <w:b/>
          <w:bCs/>
          <w:i/>
          <w:sz w:val="28"/>
          <w:szCs w:val="28"/>
          <w:lang w:val="de-DE"/>
        </w:rPr>
        <w:t xml:space="preserve">1.2. </w:t>
      </w:r>
      <w:r w:rsidR="00F80347" w:rsidRPr="00F80347">
        <w:rPr>
          <w:b/>
          <w:bCs/>
          <w:i/>
          <w:sz w:val="28"/>
          <w:szCs w:val="28"/>
          <w:lang w:val="de-DE"/>
        </w:rPr>
        <w:t>Đợt 2</w:t>
      </w:r>
      <w:r w:rsidR="00372738">
        <w:rPr>
          <w:b/>
          <w:bCs/>
          <w:i/>
          <w:sz w:val="28"/>
          <w:szCs w:val="28"/>
          <w:lang w:val="de-DE"/>
        </w:rPr>
        <w:t>:</w:t>
      </w:r>
      <w:r w:rsidR="00D766AF">
        <w:rPr>
          <w:b/>
          <w:bCs/>
          <w:i/>
          <w:sz w:val="28"/>
          <w:szCs w:val="28"/>
          <w:lang w:val="de-DE"/>
        </w:rPr>
        <w:t xml:space="preserve"> </w:t>
      </w:r>
      <w:r w:rsidR="00D766AF" w:rsidRPr="005030DA">
        <w:rPr>
          <w:bCs/>
          <w:i/>
          <w:sz w:val="28"/>
          <w:szCs w:val="28"/>
          <w:lang w:val="de-DE"/>
        </w:rPr>
        <w:t>Kiểm tra cuối năm:</w:t>
      </w:r>
    </w:p>
    <w:p w:rsidR="00F80347" w:rsidRDefault="00F80347" w:rsidP="008B5710">
      <w:pPr>
        <w:spacing w:before="120" w:after="120" w:line="360" w:lineRule="exact"/>
        <w:ind w:firstLine="720"/>
        <w:jc w:val="both"/>
        <w:rPr>
          <w:bCs/>
          <w:sz w:val="28"/>
          <w:szCs w:val="28"/>
          <w:lang w:val="de-DE"/>
        </w:rPr>
      </w:pPr>
      <w:r>
        <w:rPr>
          <w:bCs/>
          <w:sz w:val="28"/>
          <w:szCs w:val="28"/>
          <w:lang w:val="de-DE"/>
        </w:rPr>
        <w:t xml:space="preserve">- Đánh giá kết quả thực hiện Chương trình công tác </w:t>
      </w:r>
      <w:r w:rsidR="005030DA">
        <w:rPr>
          <w:bCs/>
          <w:sz w:val="28"/>
          <w:szCs w:val="28"/>
          <w:lang w:val="de-DE"/>
        </w:rPr>
        <w:t>Đ</w:t>
      </w:r>
      <w:r>
        <w:rPr>
          <w:bCs/>
          <w:sz w:val="28"/>
          <w:szCs w:val="28"/>
          <w:lang w:val="de-DE"/>
        </w:rPr>
        <w:t>oàn và phong trào thanh thiếu nhi năm 2015</w:t>
      </w:r>
      <w:r w:rsidR="00D766AF">
        <w:rPr>
          <w:bCs/>
          <w:sz w:val="28"/>
          <w:szCs w:val="28"/>
          <w:lang w:val="de-DE"/>
        </w:rPr>
        <w:t>.</w:t>
      </w:r>
    </w:p>
    <w:p w:rsidR="00C67F83" w:rsidRDefault="00C67F83" w:rsidP="008B5710">
      <w:pPr>
        <w:spacing w:before="120" w:after="120" w:line="360" w:lineRule="exact"/>
        <w:ind w:firstLine="720"/>
        <w:jc w:val="both"/>
        <w:rPr>
          <w:bCs/>
          <w:sz w:val="28"/>
          <w:szCs w:val="28"/>
          <w:lang w:val="de-DE"/>
        </w:rPr>
      </w:pPr>
      <w:r>
        <w:rPr>
          <w:bCs/>
          <w:sz w:val="28"/>
          <w:szCs w:val="28"/>
          <w:lang w:val="de-DE"/>
        </w:rPr>
        <w:t>- Xây dựng định hướng Chương</w:t>
      </w:r>
      <w:r w:rsidR="005030DA">
        <w:rPr>
          <w:bCs/>
          <w:sz w:val="28"/>
          <w:szCs w:val="28"/>
          <w:lang w:val="de-DE"/>
        </w:rPr>
        <w:t xml:space="preserve"> trình công tác Đ</w:t>
      </w:r>
      <w:r>
        <w:rPr>
          <w:bCs/>
          <w:sz w:val="28"/>
          <w:szCs w:val="28"/>
          <w:lang w:val="de-DE"/>
        </w:rPr>
        <w:t>oàn và phong trào thanh thiếu nhi 2016</w:t>
      </w:r>
      <w:r w:rsidR="00D766AF">
        <w:rPr>
          <w:bCs/>
          <w:sz w:val="28"/>
          <w:szCs w:val="28"/>
          <w:lang w:val="de-DE"/>
        </w:rPr>
        <w:t>.</w:t>
      </w:r>
    </w:p>
    <w:p w:rsidR="00921096" w:rsidRDefault="00D766AF" w:rsidP="008B5710">
      <w:pPr>
        <w:spacing w:before="120" w:after="120" w:line="360" w:lineRule="exact"/>
        <w:ind w:firstLine="720"/>
        <w:jc w:val="both"/>
        <w:rPr>
          <w:bCs/>
          <w:sz w:val="28"/>
          <w:szCs w:val="28"/>
          <w:lang w:val="de-DE"/>
        </w:rPr>
      </w:pPr>
      <w:r>
        <w:rPr>
          <w:bCs/>
          <w:i/>
          <w:sz w:val="28"/>
          <w:szCs w:val="28"/>
          <w:lang w:val="de-DE"/>
        </w:rPr>
        <w:t>*</w:t>
      </w:r>
      <w:r w:rsidR="00523676" w:rsidRPr="00523676">
        <w:rPr>
          <w:bCs/>
          <w:i/>
          <w:sz w:val="28"/>
          <w:szCs w:val="28"/>
          <w:lang w:val="de-DE"/>
        </w:rPr>
        <w:t xml:space="preserve"> Thời gian:</w:t>
      </w:r>
      <w:r w:rsidR="00F36EC7">
        <w:rPr>
          <w:bCs/>
          <w:i/>
          <w:sz w:val="28"/>
          <w:szCs w:val="28"/>
          <w:lang w:val="de-DE"/>
        </w:rPr>
        <w:t xml:space="preserve"> </w:t>
      </w:r>
      <w:r w:rsidR="00642E19" w:rsidRPr="00642E19">
        <w:rPr>
          <w:bCs/>
          <w:sz w:val="28"/>
          <w:szCs w:val="28"/>
          <w:lang w:val="de-DE"/>
        </w:rPr>
        <w:t>dự kiến</w:t>
      </w:r>
      <w:r w:rsidR="00642E19">
        <w:rPr>
          <w:bCs/>
          <w:i/>
          <w:sz w:val="28"/>
          <w:szCs w:val="28"/>
          <w:lang w:val="de-DE"/>
        </w:rPr>
        <w:t xml:space="preserve"> </w:t>
      </w:r>
      <w:r w:rsidR="00F36EC7" w:rsidRPr="00F36EC7">
        <w:rPr>
          <w:bCs/>
          <w:sz w:val="28"/>
          <w:szCs w:val="28"/>
          <w:lang w:val="de-DE"/>
        </w:rPr>
        <w:t>tháng 11 năm 2015</w:t>
      </w:r>
      <w:r w:rsidR="007A7F17">
        <w:rPr>
          <w:bCs/>
          <w:sz w:val="28"/>
          <w:szCs w:val="28"/>
          <w:lang w:val="de-DE"/>
        </w:rPr>
        <w:t>; m</w:t>
      </w:r>
      <w:r w:rsidR="00FE457C">
        <w:rPr>
          <w:bCs/>
          <w:sz w:val="28"/>
          <w:szCs w:val="28"/>
          <w:lang w:val="de-DE"/>
        </w:rPr>
        <w:t xml:space="preserve">ỗi </w:t>
      </w:r>
      <w:r w:rsidR="00642E19">
        <w:rPr>
          <w:bCs/>
          <w:sz w:val="28"/>
          <w:szCs w:val="28"/>
          <w:lang w:val="de-DE"/>
        </w:rPr>
        <w:t>đơn vị</w:t>
      </w:r>
      <w:r w:rsidR="004B1CA9">
        <w:rPr>
          <w:bCs/>
          <w:sz w:val="28"/>
          <w:szCs w:val="28"/>
          <w:lang w:val="de-DE"/>
        </w:rPr>
        <w:t xml:space="preserve"> chọn 1</w:t>
      </w:r>
      <w:r w:rsidR="00642E19">
        <w:rPr>
          <w:bCs/>
          <w:sz w:val="28"/>
          <w:szCs w:val="28"/>
          <w:lang w:val="de-DE"/>
        </w:rPr>
        <w:t xml:space="preserve"> cơ sở để BTV Tỉnh đoàn kiểm tra.</w:t>
      </w:r>
    </w:p>
    <w:p w:rsidR="00426A5B" w:rsidRPr="00165C64" w:rsidRDefault="00165C64" w:rsidP="008B5710">
      <w:pPr>
        <w:spacing w:before="120" w:after="120" w:line="360" w:lineRule="exact"/>
        <w:ind w:firstLine="720"/>
        <w:jc w:val="both"/>
        <w:rPr>
          <w:bCs/>
          <w:i/>
          <w:sz w:val="28"/>
          <w:szCs w:val="28"/>
          <w:lang w:val="de-DE"/>
        </w:rPr>
      </w:pPr>
      <w:r w:rsidRPr="00165C64">
        <w:rPr>
          <w:bCs/>
          <w:i/>
          <w:sz w:val="28"/>
          <w:szCs w:val="28"/>
          <w:lang w:val="de-DE"/>
        </w:rPr>
        <w:t>*</w:t>
      </w:r>
      <w:r w:rsidR="00426A5B" w:rsidRPr="00165C64">
        <w:rPr>
          <w:bCs/>
          <w:i/>
          <w:sz w:val="28"/>
          <w:szCs w:val="28"/>
          <w:lang w:val="de-DE"/>
        </w:rPr>
        <w:t xml:space="preserve"> Chậm nhất 05 ngày sau mỗi đợt kiểm tra</w:t>
      </w:r>
      <w:r w:rsidR="007E5FE8" w:rsidRPr="00165C64">
        <w:rPr>
          <w:bCs/>
          <w:i/>
          <w:sz w:val="28"/>
          <w:szCs w:val="28"/>
          <w:lang w:val="de-DE"/>
        </w:rPr>
        <w:t>, đồng chí thư ký đoàn có trách nhiệm báo cáo kết quả, kiến nghị của đoàn kiểm tra về Ủy ban Kiểm tra Tỉnh đoàn</w:t>
      </w:r>
      <w:r w:rsidR="004B1CA9">
        <w:rPr>
          <w:bCs/>
          <w:i/>
          <w:sz w:val="28"/>
          <w:szCs w:val="28"/>
          <w:lang w:val="de-DE"/>
        </w:rPr>
        <w:t>.</w:t>
      </w:r>
    </w:p>
    <w:p w:rsidR="004B6D81" w:rsidRPr="00165C64" w:rsidRDefault="004B6D81" w:rsidP="008B5710">
      <w:pPr>
        <w:spacing w:before="120" w:after="120" w:line="360" w:lineRule="exact"/>
        <w:ind w:firstLine="720"/>
        <w:jc w:val="both"/>
        <w:rPr>
          <w:bCs/>
          <w:sz w:val="28"/>
          <w:szCs w:val="28"/>
          <w:lang w:val="de-DE"/>
        </w:rPr>
      </w:pPr>
      <w:r w:rsidRPr="0097066E">
        <w:rPr>
          <w:b/>
          <w:bCs/>
          <w:sz w:val="28"/>
          <w:szCs w:val="28"/>
          <w:lang w:val="de-DE"/>
        </w:rPr>
        <w:lastRenderedPageBreak/>
        <w:t xml:space="preserve">2. </w:t>
      </w:r>
      <w:r w:rsidR="00D57274">
        <w:rPr>
          <w:b/>
          <w:bCs/>
          <w:sz w:val="28"/>
          <w:szCs w:val="28"/>
          <w:lang w:val="de-DE"/>
        </w:rPr>
        <w:t>Công tác</w:t>
      </w:r>
      <w:r w:rsidRPr="0097066E">
        <w:rPr>
          <w:b/>
          <w:bCs/>
          <w:sz w:val="28"/>
          <w:szCs w:val="28"/>
          <w:lang w:val="de-DE"/>
        </w:rPr>
        <w:t xml:space="preserve"> giám sát</w:t>
      </w:r>
    </w:p>
    <w:p w:rsidR="00D57274" w:rsidRDefault="00D57274" w:rsidP="008B5710">
      <w:pPr>
        <w:spacing w:before="120" w:after="120" w:line="360" w:lineRule="exact"/>
        <w:ind w:firstLine="720"/>
        <w:jc w:val="both"/>
        <w:rPr>
          <w:b/>
          <w:bCs/>
          <w:i/>
          <w:sz w:val="28"/>
          <w:szCs w:val="28"/>
          <w:lang w:val="de-DE"/>
        </w:rPr>
      </w:pPr>
      <w:r w:rsidRPr="00D57274">
        <w:rPr>
          <w:b/>
          <w:bCs/>
          <w:i/>
          <w:sz w:val="28"/>
          <w:szCs w:val="28"/>
          <w:lang w:val="de-DE"/>
        </w:rPr>
        <w:t>2.1. Nội dung:</w:t>
      </w:r>
    </w:p>
    <w:p w:rsidR="005D38AB" w:rsidRPr="00AB7D91" w:rsidRDefault="005D38AB" w:rsidP="005D38AB">
      <w:pPr>
        <w:spacing w:before="80" w:after="20" w:line="252" w:lineRule="auto"/>
        <w:ind w:firstLine="720"/>
        <w:jc w:val="both"/>
        <w:rPr>
          <w:sz w:val="28"/>
          <w:szCs w:val="28"/>
        </w:rPr>
      </w:pPr>
      <w:r w:rsidRPr="00AB7D91">
        <w:rPr>
          <w:sz w:val="28"/>
          <w:szCs w:val="28"/>
        </w:rPr>
        <w:t xml:space="preserve">- </w:t>
      </w:r>
      <w:r w:rsidRPr="00AB7D91">
        <w:rPr>
          <w:i/>
          <w:sz w:val="28"/>
          <w:szCs w:val="28"/>
        </w:rPr>
        <w:t>Giám sát thường xuyên</w:t>
      </w:r>
      <w:r w:rsidRPr="00AB7D91">
        <w:rPr>
          <w:sz w:val="28"/>
          <w:szCs w:val="28"/>
        </w:rPr>
        <w:t>: Giám sát việc thực hiện các chủ trương công tác củ</w:t>
      </w:r>
      <w:r>
        <w:rPr>
          <w:sz w:val="28"/>
          <w:szCs w:val="28"/>
        </w:rPr>
        <w:t xml:space="preserve">a </w:t>
      </w:r>
      <w:r w:rsidR="0081715F">
        <w:rPr>
          <w:sz w:val="28"/>
          <w:szCs w:val="28"/>
        </w:rPr>
        <w:t xml:space="preserve">Ban Chấp hành, </w:t>
      </w:r>
      <w:r>
        <w:rPr>
          <w:sz w:val="28"/>
          <w:szCs w:val="28"/>
        </w:rPr>
        <w:t>Ban Thường vụ</w:t>
      </w:r>
      <w:r w:rsidR="005D014A">
        <w:rPr>
          <w:sz w:val="28"/>
          <w:szCs w:val="28"/>
        </w:rPr>
        <w:t xml:space="preserve"> Tỉnh đoàn</w:t>
      </w:r>
      <w:r w:rsidRPr="00AB7D91">
        <w:rPr>
          <w:sz w:val="28"/>
          <w:szCs w:val="28"/>
        </w:rPr>
        <w:t xml:space="preserve">, tập trung vào Chương trình công tác </w:t>
      </w:r>
      <w:r w:rsidR="0081715F">
        <w:rPr>
          <w:sz w:val="28"/>
          <w:szCs w:val="28"/>
        </w:rPr>
        <w:t>Đ</w:t>
      </w:r>
      <w:r w:rsidRPr="00AB7D91">
        <w:rPr>
          <w:sz w:val="28"/>
          <w:szCs w:val="28"/>
        </w:rPr>
        <w:t>oàn và phong trào thanh thiếu nhi năm 201</w:t>
      </w:r>
      <w:r w:rsidR="005D014A">
        <w:rPr>
          <w:sz w:val="28"/>
          <w:szCs w:val="28"/>
        </w:rPr>
        <w:t>5</w:t>
      </w:r>
      <w:r w:rsidRPr="00AB7D91">
        <w:rPr>
          <w:sz w:val="28"/>
          <w:szCs w:val="28"/>
        </w:rPr>
        <w:t>.</w:t>
      </w:r>
    </w:p>
    <w:p w:rsidR="0081715F" w:rsidRPr="006141C4" w:rsidRDefault="005D38AB" w:rsidP="0081715F">
      <w:pPr>
        <w:spacing w:before="120" w:after="120" w:line="360" w:lineRule="exact"/>
        <w:ind w:firstLine="720"/>
        <w:jc w:val="both"/>
        <w:rPr>
          <w:bCs/>
          <w:sz w:val="28"/>
          <w:szCs w:val="28"/>
          <w:lang w:val="de-DE"/>
        </w:rPr>
      </w:pPr>
      <w:r w:rsidRPr="00AB7D91">
        <w:rPr>
          <w:bCs/>
          <w:sz w:val="28"/>
          <w:szCs w:val="28"/>
        </w:rPr>
        <w:t xml:space="preserve">- </w:t>
      </w:r>
      <w:r w:rsidRPr="00AB7D91">
        <w:rPr>
          <w:bCs/>
          <w:i/>
          <w:sz w:val="28"/>
          <w:szCs w:val="28"/>
        </w:rPr>
        <w:t>Giám sát chuyên đề</w:t>
      </w:r>
      <w:r>
        <w:rPr>
          <w:bCs/>
          <w:sz w:val="28"/>
          <w:szCs w:val="28"/>
        </w:rPr>
        <w:t>: v</w:t>
      </w:r>
      <w:r w:rsidRPr="00AB7D91">
        <w:rPr>
          <w:bCs/>
          <w:sz w:val="28"/>
          <w:szCs w:val="28"/>
        </w:rPr>
        <w:t>iệc thực hiện Quy chế cán bộ Đoàn</w:t>
      </w:r>
      <w:r w:rsidR="0081715F">
        <w:rPr>
          <w:bCs/>
          <w:sz w:val="28"/>
          <w:szCs w:val="28"/>
        </w:rPr>
        <w:t xml:space="preserve"> và </w:t>
      </w:r>
      <w:r w:rsidR="0081715F">
        <w:rPr>
          <w:bCs/>
          <w:sz w:val="28"/>
          <w:szCs w:val="28"/>
          <w:lang w:val="de-DE"/>
        </w:rPr>
        <w:t xml:space="preserve">Quyết định số: 13/2013/QĐ-TTg của Thủ tướng Chính phủ </w:t>
      </w:r>
      <w:r w:rsidR="0081715F" w:rsidRPr="00F728E3">
        <w:rPr>
          <w:bCs/>
          <w:i/>
          <w:sz w:val="28"/>
          <w:szCs w:val="28"/>
          <w:lang w:val="de-DE"/>
        </w:rPr>
        <w:t>về chế độ, chính sách đối với cán bộ Đoàn Thanh niên Cộng sản Hồ Chí Minh, Hội Sinh viên Việt Nam, Hội Liên hiệp Thanh niên Việt Nam trong các cơ sở giáo dục và cơ sở dạy nghề</w:t>
      </w:r>
      <w:r w:rsidR="0081715F">
        <w:rPr>
          <w:bCs/>
          <w:sz w:val="28"/>
          <w:szCs w:val="28"/>
          <w:lang w:val="de-DE"/>
        </w:rPr>
        <w:t>.</w:t>
      </w:r>
    </w:p>
    <w:p w:rsidR="005D38AB" w:rsidRPr="00AB7D91" w:rsidRDefault="005D38AB" w:rsidP="005D38AB">
      <w:pPr>
        <w:spacing w:before="80" w:after="20" w:line="252" w:lineRule="auto"/>
        <w:ind w:firstLine="720"/>
        <w:jc w:val="both"/>
        <w:rPr>
          <w:sz w:val="28"/>
          <w:szCs w:val="28"/>
        </w:rPr>
      </w:pPr>
      <w:r w:rsidRPr="00AB7D91">
        <w:rPr>
          <w:sz w:val="28"/>
          <w:szCs w:val="28"/>
        </w:rPr>
        <w:t xml:space="preserve">- </w:t>
      </w:r>
      <w:r w:rsidRPr="00AB7D91">
        <w:rPr>
          <w:i/>
          <w:sz w:val="28"/>
          <w:szCs w:val="28"/>
        </w:rPr>
        <w:t>Tham gia giám sát, phản biện xã hội</w:t>
      </w:r>
      <w:r w:rsidRPr="00AB7D91">
        <w:rPr>
          <w:sz w:val="28"/>
          <w:szCs w:val="28"/>
        </w:rPr>
        <w:t xml:space="preserve">: </w:t>
      </w:r>
      <w:r w:rsidR="005D014A">
        <w:rPr>
          <w:sz w:val="28"/>
          <w:szCs w:val="28"/>
        </w:rPr>
        <w:t xml:space="preserve"> C</w:t>
      </w:r>
      <w:r w:rsidR="00152D23">
        <w:rPr>
          <w:sz w:val="28"/>
          <w:szCs w:val="28"/>
        </w:rPr>
        <w:t>ác chính sách đối với đoàn viên,</w:t>
      </w:r>
      <w:r w:rsidR="005D014A">
        <w:rPr>
          <w:sz w:val="28"/>
          <w:szCs w:val="28"/>
        </w:rPr>
        <w:t xml:space="preserve"> thanh niên</w:t>
      </w:r>
      <w:r w:rsidR="00152D23">
        <w:rPr>
          <w:sz w:val="28"/>
          <w:szCs w:val="28"/>
        </w:rPr>
        <w:t xml:space="preserve">, </w:t>
      </w:r>
      <w:r w:rsidR="00152D23" w:rsidRPr="00AB7D91">
        <w:rPr>
          <w:sz w:val="28"/>
          <w:szCs w:val="28"/>
        </w:rPr>
        <w:t>p</w:t>
      </w:r>
      <w:r w:rsidRPr="00AB7D91">
        <w:rPr>
          <w:sz w:val="28"/>
          <w:szCs w:val="28"/>
        </w:rPr>
        <w:t xml:space="preserve">hối hợp giám sát việc thực hiện chính sách đối với cựu Thanh niên </w:t>
      </w:r>
      <w:r w:rsidR="00623942">
        <w:rPr>
          <w:sz w:val="28"/>
          <w:szCs w:val="28"/>
        </w:rPr>
        <w:t>x</w:t>
      </w:r>
      <w:r w:rsidRPr="00AB7D91">
        <w:rPr>
          <w:sz w:val="28"/>
          <w:szCs w:val="28"/>
        </w:rPr>
        <w:t>ung phong và tham gia các nội dung giám sát, phản biện khác theo phân công của Đảng và Mặt trận Tổ quốc Việt Nam.</w:t>
      </w:r>
    </w:p>
    <w:p w:rsidR="00540F72" w:rsidRDefault="00540F72" w:rsidP="008B5710">
      <w:pPr>
        <w:spacing w:before="120" w:after="120"/>
        <w:jc w:val="both"/>
        <w:rPr>
          <w:b/>
          <w:i/>
          <w:sz w:val="28"/>
          <w:szCs w:val="28"/>
          <w:lang w:val="de-DE"/>
        </w:rPr>
      </w:pPr>
      <w:r>
        <w:rPr>
          <w:lang w:val="de-DE"/>
        </w:rPr>
        <w:tab/>
      </w:r>
      <w:r w:rsidRPr="00540F72">
        <w:rPr>
          <w:b/>
          <w:i/>
          <w:sz w:val="28"/>
          <w:szCs w:val="28"/>
          <w:lang w:val="de-DE"/>
        </w:rPr>
        <w:t>2.2</w:t>
      </w:r>
      <w:r w:rsidR="00AD3522">
        <w:rPr>
          <w:b/>
          <w:i/>
          <w:sz w:val="28"/>
          <w:szCs w:val="28"/>
          <w:lang w:val="de-DE"/>
        </w:rPr>
        <w:t>.</w:t>
      </w:r>
      <w:r w:rsidRPr="00540F72">
        <w:rPr>
          <w:b/>
          <w:i/>
          <w:sz w:val="28"/>
          <w:szCs w:val="28"/>
          <w:lang w:val="de-DE"/>
        </w:rPr>
        <w:t xml:space="preserve"> Cách thức giám sát</w:t>
      </w:r>
      <w:r>
        <w:rPr>
          <w:b/>
          <w:i/>
          <w:sz w:val="28"/>
          <w:szCs w:val="28"/>
          <w:lang w:val="de-DE"/>
        </w:rPr>
        <w:t>:</w:t>
      </w:r>
    </w:p>
    <w:p w:rsidR="00BD3463" w:rsidRDefault="00BD3463" w:rsidP="003228A7">
      <w:pPr>
        <w:spacing w:before="120" w:after="120"/>
        <w:jc w:val="both"/>
        <w:rPr>
          <w:sz w:val="28"/>
          <w:szCs w:val="28"/>
          <w:lang w:val="de-DE"/>
        </w:rPr>
      </w:pPr>
      <w:r>
        <w:rPr>
          <w:b/>
          <w:i/>
          <w:sz w:val="28"/>
          <w:szCs w:val="28"/>
          <w:lang w:val="de-DE"/>
        </w:rPr>
        <w:tab/>
      </w:r>
      <w:r w:rsidRPr="00BD3463">
        <w:rPr>
          <w:i/>
          <w:sz w:val="28"/>
          <w:szCs w:val="28"/>
          <w:lang w:val="de-DE"/>
        </w:rPr>
        <w:t>- Giám sát thường xuyên</w:t>
      </w:r>
      <w:r>
        <w:rPr>
          <w:i/>
          <w:sz w:val="28"/>
          <w:szCs w:val="28"/>
          <w:lang w:val="de-DE"/>
        </w:rPr>
        <w:t xml:space="preserve">: </w:t>
      </w:r>
      <w:r w:rsidRPr="003315E2">
        <w:rPr>
          <w:sz w:val="28"/>
          <w:szCs w:val="28"/>
          <w:lang w:val="de-DE"/>
        </w:rPr>
        <w:t xml:space="preserve">Tỉnh đoàn </w:t>
      </w:r>
      <w:r w:rsidR="00C062B3" w:rsidRPr="003315E2">
        <w:rPr>
          <w:sz w:val="28"/>
          <w:szCs w:val="28"/>
          <w:lang w:val="de-DE"/>
        </w:rPr>
        <w:t>thực hiện giám sát thông qua việc phân công phụ trách cụm, phụ trách địa bàn</w:t>
      </w:r>
      <w:r w:rsidR="003315E2">
        <w:rPr>
          <w:sz w:val="28"/>
          <w:szCs w:val="28"/>
          <w:lang w:val="de-DE"/>
        </w:rPr>
        <w:t>.</w:t>
      </w:r>
    </w:p>
    <w:p w:rsidR="00B171C0" w:rsidRDefault="00B171C0" w:rsidP="003228A7">
      <w:pPr>
        <w:spacing w:before="120" w:after="120"/>
        <w:jc w:val="both"/>
        <w:rPr>
          <w:rStyle w:val="Strong"/>
          <w:b w:val="0"/>
          <w:color w:val="000000"/>
          <w:sz w:val="28"/>
          <w:szCs w:val="28"/>
        </w:rPr>
      </w:pPr>
      <w:r>
        <w:rPr>
          <w:sz w:val="28"/>
          <w:szCs w:val="28"/>
          <w:lang w:val="de-DE"/>
        </w:rPr>
        <w:tab/>
      </w:r>
      <w:r w:rsidRPr="00B171C0">
        <w:rPr>
          <w:i/>
          <w:sz w:val="28"/>
          <w:szCs w:val="28"/>
          <w:lang w:val="de-DE"/>
        </w:rPr>
        <w:t xml:space="preserve">- </w:t>
      </w:r>
      <w:r w:rsidR="009B54BB" w:rsidRPr="00B171C0">
        <w:rPr>
          <w:i/>
          <w:sz w:val="28"/>
          <w:szCs w:val="28"/>
          <w:lang w:val="de-DE"/>
        </w:rPr>
        <w:t>G</w:t>
      </w:r>
      <w:r w:rsidRPr="00B171C0">
        <w:rPr>
          <w:i/>
          <w:sz w:val="28"/>
          <w:szCs w:val="28"/>
          <w:lang w:val="de-DE"/>
        </w:rPr>
        <w:t>iám sát chuyên đề</w:t>
      </w:r>
      <w:r w:rsidR="00C17ED7">
        <w:rPr>
          <w:i/>
          <w:sz w:val="28"/>
          <w:szCs w:val="28"/>
          <w:lang w:val="de-DE"/>
        </w:rPr>
        <w:t>:</w:t>
      </w:r>
      <w:r w:rsidR="00325689">
        <w:rPr>
          <w:i/>
          <w:sz w:val="28"/>
          <w:szCs w:val="28"/>
          <w:lang w:val="de-DE"/>
        </w:rPr>
        <w:t xml:space="preserve"> </w:t>
      </w:r>
      <w:r w:rsidR="00C17ED7" w:rsidRPr="00C17ED7">
        <w:rPr>
          <w:sz w:val="28"/>
          <w:szCs w:val="28"/>
          <w:lang w:val="de-DE"/>
        </w:rPr>
        <w:t>việc thực hiện</w:t>
      </w:r>
      <w:r w:rsidR="00C17ED7">
        <w:rPr>
          <w:i/>
          <w:sz w:val="28"/>
          <w:szCs w:val="28"/>
          <w:lang w:val="de-DE"/>
        </w:rPr>
        <w:t xml:space="preserve"> </w:t>
      </w:r>
      <w:r w:rsidR="00325689">
        <w:rPr>
          <w:i/>
          <w:sz w:val="28"/>
          <w:szCs w:val="28"/>
          <w:lang w:val="de-DE"/>
        </w:rPr>
        <w:t xml:space="preserve">Quy chế cán bộ </w:t>
      </w:r>
      <w:r w:rsidR="00623942">
        <w:rPr>
          <w:i/>
          <w:sz w:val="28"/>
          <w:szCs w:val="28"/>
          <w:lang w:val="de-DE"/>
        </w:rPr>
        <w:t>Đ</w:t>
      </w:r>
      <w:r w:rsidR="00325689">
        <w:rPr>
          <w:i/>
          <w:sz w:val="28"/>
          <w:szCs w:val="28"/>
          <w:lang w:val="de-DE"/>
        </w:rPr>
        <w:t>oàn</w:t>
      </w:r>
      <w:r w:rsidR="00AD2068">
        <w:rPr>
          <w:rStyle w:val="Strong"/>
          <w:b w:val="0"/>
          <w:color w:val="000000"/>
          <w:sz w:val="28"/>
          <w:szCs w:val="28"/>
        </w:rPr>
        <w:t xml:space="preserve">; </w:t>
      </w:r>
      <w:r w:rsidR="00AD2068">
        <w:rPr>
          <w:bCs/>
          <w:sz w:val="28"/>
          <w:szCs w:val="28"/>
          <w:lang w:val="de-DE"/>
        </w:rPr>
        <w:t xml:space="preserve">Quyết định số: 13/2013/QĐ-TTg của Thủ tướng Chính phủ </w:t>
      </w:r>
      <w:r w:rsidR="00AD2068" w:rsidRPr="00F728E3">
        <w:rPr>
          <w:bCs/>
          <w:i/>
          <w:sz w:val="28"/>
          <w:szCs w:val="28"/>
          <w:lang w:val="de-DE"/>
        </w:rPr>
        <w:t>về chế độ, chính sách đối với cán bộ Đoàn Thanh niên Cộng sản Hồ Chí Minh, Hội Sinh viên Việt Nam, Hội Liên hiệp Thanh niên Việt Nam trong các cơ sở giáo dục và cơ sở dạy nghề</w:t>
      </w:r>
      <w:r w:rsidR="0081715F">
        <w:rPr>
          <w:bCs/>
          <w:i/>
          <w:sz w:val="28"/>
          <w:szCs w:val="28"/>
          <w:lang w:val="de-DE"/>
        </w:rPr>
        <w:t>:</w:t>
      </w:r>
      <w:r w:rsidR="00325689">
        <w:rPr>
          <w:rStyle w:val="Strong"/>
          <w:b w:val="0"/>
          <w:color w:val="000000"/>
          <w:sz w:val="28"/>
          <w:szCs w:val="28"/>
        </w:rPr>
        <w:t xml:space="preserve"> Tổ chức đoàn giám sát </w:t>
      </w:r>
      <w:r w:rsidR="00D40320">
        <w:rPr>
          <w:rStyle w:val="Strong"/>
          <w:b w:val="0"/>
          <w:color w:val="000000"/>
          <w:sz w:val="28"/>
          <w:szCs w:val="28"/>
        </w:rPr>
        <w:t>do</w:t>
      </w:r>
      <w:r w:rsidR="00C17CBE">
        <w:rPr>
          <w:rStyle w:val="Strong"/>
          <w:b w:val="0"/>
          <w:color w:val="000000"/>
          <w:sz w:val="28"/>
          <w:szCs w:val="28"/>
        </w:rPr>
        <w:t xml:space="preserve"> </w:t>
      </w:r>
      <w:r w:rsidR="003228A7">
        <w:rPr>
          <w:rStyle w:val="Strong"/>
          <w:b w:val="0"/>
          <w:color w:val="000000"/>
          <w:sz w:val="28"/>
          <w:szCs w:val="28"/>
        </w:rPr>
        <w:t>Thường trực</w:t>
      </w:r>
      <w:r w:rsidR="00C17CBE">
        <w:rPr>
          <w:rStyle w:val="Strong"/>
          <w:b w:val="0"/>
          <w:color w:val="000000"/>
          <w:sz w:val="28"/>
          <w:szCs w:val="28"/>
        </w:rPr>
        <w:t xml:space="preserve"> Tỉnh</w:t>
      </w:r>
      <w:r w:rsidR="00792127">
        <w:rPr>
          <w:rStyle w:val="Strong"/>
          <w:b w:val="0"/>
          <w:color w:val="000000"/>
          <w:sz w:val="28"/>
          <w:szCs w:val="28"/>
        </w:rPr>
        <w:t xml:space="preserve"> đoàn làm trưởng đoàn, các ban liên quan và cán bộ phụ trách địa bàn.</w:t>
      </w:r>
    </w:p>
    <w:p w:rsidR="00AD2068" w:rsidRDefault="00850185" w:rsidP="003228A7">
      <w:pPr>
        <w:spacing w:before="120" w:after="120"/>
        <w:jc w:val="both"/>
        <w:rPr>
          <w:rStyle w:val="Strong"/>
          <w:b w:val="0"/>
          <w:i/>
          <w:color w:val="000000"/>
          <w:sz w:val="28"/>
          <w:szCs w:val="28"/>
        </w:rPr>
      </w:pPr>
      <w:r>
        <w:rPr>
          <w:rStyle w:val="Strong"/>
          <w:b w:val="0"/>
          <w:color w:val="000000"/>
          <w:sz w:val="28"/>
          <w:szCs w:val="28"/>
        </w:rPr>
        <w:tab/>
      </w:r>
      <w:r>
        <w:rPr>
          <w:rStyle w:val="Strong"/>
          <w:b w:val="0"/>
          <w:i/>
          <w:color w:val="000000"/>
          <w:sz w:val="28"/>
          <w:szCs w:val="28"/>
        </w:rPr>
        <w:t>-</w:t>
      </w:r>
      <w:r w:rsidRPr="00850185">
        <w:rPr>
          <w:rStyle w:val="Strong"/>
          <w:b w:val="0"/>
          <w:i/>
          <w:color w:val="000000"/>
          <w:sz w:val="28"/>
          <w:szCs w:val="28"/>
        </w:rPr>
        <w:t xml:space="preserve"> Đơn vị giám sát:</w:t>
      </w:r>
      <w:r>
        <w:rPr>
          <w:rStyle w:val="Strong"/>
          <w:b w:val="0"/>
          <w:i/>
          <w:color w:val="000000"/>
          <w:sz w:val="28"/>
          <w:szCs w:val="28"/>
        </w:rPr>
        <w:t xml:space="preserve"> </w:t>
      </w:r>
    </w:p>
    <w:p w:rsidR="00372738" w:rsidRDefault="00850185" w:rsidP="003228A7">
      <w:pPr>
        <w:spacing w:before="120" w:after="120"/>
        <w:jc w:val="both"/>
        <w:rPr>
          <w:bCs/>
          <w:sz w:val="28"/>
          <w:szCs w:val="28"/>
          <w:lang w:val="de-DE"/>
        </w:rPr>
      </w:pPr>
      <w:r>
        <w:rPr>
          <w:rStyle w:val="Strong"/>
          <w:b w:val="0"/>
          <w:i/>
          <w:color w:val="000000"/>
          <w:sz w:val="28"/>
          <w:szCs w:val="28"/>
        </w:rPr>
        <w:tab/>
      </w:r>
      <w:r w:rsidR="00372738">
        <w:rPr>
          <w:rStyle w:val="Strong"/>
          <w:b w:val="0"/>
          <w:color w:val="000000"/>
          <w:sz w:val="28"/>
          <w:szCs w:val="28"/>
        </w:rPr>
        <w:t xml:space="preserve">+ </w:t>
      </w:r>
      <w:r w:rsidR="00372738" w:rsidRPr="00624E9B">
        <w:rPr>
          <w:rStyle w:val="Strong"/>
          <w:b w:val="0"/>
          <w:color w:val="000000"/>
          <w:sz w:val="28"/>
          <w:szCs w:val="28"/>
        </w:rPr>
        <w:t>Giám sát việc thực hiện</w:t>
      </w:r>
      <w:r w:rsidR="00372738">
        <w:rPr>
          <w:rStyle w:val="Strong"/>
          <w:b w:val="0"/>
          <w:color w:val="000000"/>
          <w:sz w:val="28"/>
          <w:szCs w:val="28"/>
        </w:rPr>
        <w:t xml:space="preserve"> </w:t>
      </w:r>
      <w:r w:rsidR="00372738">
        <w:rPr>
          <w:bCs/>
          <w:sz w:val="28"/>
          <w:szCs w:val="28"/>
          <w:lang w:val="de-DE"/>
        </w:rPr>
        <w:t xml:space="preserve">Quyết định số: 13/2013/QĐ-TTg của Thủ tướng Chính phủ </w:t>
      </w:r>
      <w:r w:rsidR="00372738" w:rsidRPr="00F728E3">
        <w:rPr>
          <w:bCs/>
          <w:i/>
          <w:sz w:val="28"/>
          <w:szCs w:val="28"/>
          <w:lang w:val="de-DE"/>
        </w:rPr>
        <w:t>về chế độ, chính sách đối với cán bộ Đoàn Thanh niên Cộng sản Hồ Chí Minh, Hội Sinh viên Việt Nam, Hội Liên hiệp Thanh niên Việt Nam trong các cơ sở giáo dục và cơ sở dạy nghề</w:t>
      </w:r>
      <w:r w:rsidR="00372738">
        <w:rPr>
          <w:bCs/>
          <w:i/>
          <w:sz w:val="28"/>
          <w:szCs w:val="28"/>
          <w:lang w:val="de-DE"/>
        </w:rPr>
        <w:t xml:space="preserve">, </w:t>
      </w:r>
      <w:r w:rsidR="00372738" w:rsidRPr="00231E50">
        <w:rPr>
          <w:bCs/>
          <w:sz w:val="28"/>
          <w:szCs w:val="28"/>
          <w:lang w:val="de-DE"/>
        </w:rPr>
        <w:t xml:space="preserve">tại Đoàn trường Đại học Quy Nhơn, </w:t>
      </w:r>
      <w:r w:rsidR="00372738">
        <w:rPr>
          <w:bCs/>
          <w:sz w:val="28"/>
          <w:szCs w:val="28"/>
          <w:lang w:val="de-DE"/>
        </w:rPr>
        <w:t xml:space="preserve">Đoàn trường </w:t>
      </w:r>
      <w:r w:rsidR="00372738" w:rsidRPr="00231E50">
        <w:rPr>
          <w:bCs/>
          <w:sz w:val="28"/>
          <w:szCs w:val="28"/>
          <w:lang w:val="de-DE"/>
        </w:rPr>
        <w:t>Cao đẳng Bình Định</w:t>
      </w:r>
      <w:r w:rsidR="00372738">
        <w:rPr>
          <w:bCs/>
          <w:sz w:val="28"/>
          <w:szCs w:val="28"/>
          <w:lang w:val="de-DE"/>
        </w:rPr>
        <w:t>; dự kiến giữa tháng 5/2015.</w:t>
      </w:r>
    </w:p>
    <w:p w:rsidR="00624E9B" w:rsidRDefault="00850185" w:rsidP="00372738">
      <w:pPr>
        <w:spacing w:before="120" w:after="120"/>
        <w:ind w:firstLine="720"/>
        <w:jc w:val="both"/>
        <w:rPr>
          <w:rStyle w:val="Strong"/>
          <w:b w:val="0"/>
          <w:color w:val="000000"/>
          <w:sz w:val="28"/>
          <w:szCs w:val="28"/>
        </w:rPr>
      </w:pPr>
      <w:r>
        <w:rPr>
          <w:rStyle w:val="Strong"/>
          <w:b w:val="0"/>
          <w:i/>
          <w:color w:val="000000"/>
          <w:sz w:val="28"/>
          <w:szCs w:val="28"/>
        </w:rPr>
        <w:t xml:space="preserve">+ </w:t>
      </w:r>
      <w:r w:rsidRPr="00624E9B">
        <w:rPr>
          <w:rStyle w:val="Strong"/>
          <w:b w:val="0"/>
          <w:color w:val="000000"/>
          <w:sz w:val="28"/>
          <w:szCs w:val="28"/>
        </w:rPr>
        <w:t xml:space="preserve">Giám sát việc thực hiện Quy chế cán bộ Đoàn tại </w:t>
      </w:r>
      <w:r w:rsidR="003C7CB2">
        <w:rPr>
          <w:rStyle w:val="Strong"/>
          <w:b w:val="0"/>
          <w:color w:val="000000"/>
          <w:sz w:val="28"/>
          <w:szCs w:val="28"/>
        </w:rPr>
        <w:t>Huyện đoàn Vân Canh và H</w:t>
      </w:r>
      <w:r w:rsidR="0078191E">
        <w:rPr>
          <w:rStyle w:val="Strong"/>
          <w:b w:val="0"/>
          <w:color w:val="000000"/>
          <w:sz w:val="28"/>
          <w:szCs w:val="28"/>
        </w:rPr>
        <w:t>uyện đoàn Tuy Phước</w:t>
      </w:r>
      <w:r w:rsidR="003C7CB2">
        <w:rPr>
          <w:rStyle w:val="Strong"/>
          <w:b w:val="0"/>
          <w:color w:val="000000"/>
          <w:sz w:val="28"/>
          <w:szCs w:val="28"/>
        </w:rPr>
        <w:t>; dự kiến giữa tháng 7/2015.</w:t>
      </w:r>
    </w:p>
    <w:p w:rsidR="004B6D81" w:rsidRPr="00550D4E" w:rsidRDefault="00624E9B" w:rsidP="003228A7">
      <w:pPr>
        <w:spacing w:before="120" w:after="120"/>
        <w:jc w:val="both"/>
        <w:rPr>
          <w:b/>
          <w:sz w:val="28"/>
          <w:lang w:val="nl-NL"/>
        </w:rPr>
      </w:pPr>
      <w:r>
        <w:rPr>
          <w:rStyle w:val="Strong"/>
          <w:b w:val="0"/>
          <w:color w:val="000000"/>
          <w:sz w:val="28"/>
          <w:szCs w:val="28"/>
        </w:rPr>
        <w:tab/>
      </w:r>
      <w:r w:rsidR="008B5710">
        <w:rPr>
          <w:b/>
          <w:sz w:val="28"/>
          <w:lang w:val="nl-NL"/>
        </w:rPr>
        <w:t>III. TỔ CHỨC THỰC HIỆN</w:t>
      </w:r>
    </w:p>
    <w:p w:rsidR="004B6D81" w:rsidRDefault="004B6D81" w:rsidP="003228A7">
      <w:pPr>
        <w:pStyle w:val="BodyText"/>
        <w:spacing w:before="120" w:after="120"/>
        <w:ind w:firstLine="720"/>
        <w:rPr>
          <w:rFonts w:ascii="Times New Roman" w:hAnsi="Times New Roman"/>
          <w:bCs w:val="0"/>
          <w:lang w:val="nl-NL"/>
        </w:rPr>
      </w:pPr>
      <w:r w:rsidRPr="00263699">
        <w:rPr>
          <w:rFonts w:ascii="Times New Roman" w:hAnsi="Times New Roman"/>
          <w:b/>
          <w:bCs w:val="0"/>
          <w:lang w:val="nl-NL"/>
        </w:rPr>
        <w:t xml:space="preserve">1. </w:t>
      </w:r>
      <w:r>
        <w:rPr>
          <w:rFonts w:ascii="Times New Roman" w:hAnsi="Times New Roman"/>
          <w:b/>
          <w:bCs w:val="0"/>
          <w:lang w:val="nl-NL"/>
        </w:rPr>
        <w:t>Ủy ban Kiểm tra cấp tỉnh</w:t>
      </w:r>
      <w:r w:rsidRPr="00263699">
        <w:rPr>
          <w:rFonts w:ascii="Times New Roman" w:hAnsi="Times New Roman"/>
          <w:bCs w:val="0"/>
          <w:lang w:val="nl-NL"/>
        </w:rPr>
        <w:t>:</w:t>
      </w:r>
    </w:p>
    <w:p w:rsidR="004B6D81" w:rsidRDefault="004B6D81" w:rsidP="003228A7">
      <w:pPr>
        <w:pStyle w:val="BodyText"/>
        <w:spacing w:before="120" w:after="120"/>
        <w:ind w:firstLine="720"/>
        <w:rPr>
          <w:rFonts w:ascii="Times New Roman" w:hAnsi="Times New Roman"/>
          <w:lang w:val="nl-NL"/>
        </w:rPr>
      </w:pPr>
      <w:r>
        <w:rPr>
          <w:rFonts w:ascii="Times New Roman" w:hAnsi="Times New Roman"/>
          <w:bCs w:val="0"/>
          <w:lang w:val="nl-NL"/>
        </w:rPr>
        <w:t>Ủy ban Kiểm tra Tỉnh đoàn</w:t>
      </w:r>
      <w:r w:rsidR="00D64E46">
        <w:rPr>
          <w:rFonts w:ascii="Times New Roman" w:hAnsi="Times New Roman"/>
          <w:bCs w:val="0"/>
          <w:lang w:val="nl-NL"/>
        </w:rPr>
        <w:t xml:space="preserve"> tham mưu ch</w:t>
      </w:r>
      <w:r w:rsidR="00DF4750">
        <w:rPr>
          <w:rFonts w:ascii="Times New Roman" w:hAnsi="Times New Roman"/>
          <w:bCs w:val="0"/>
          <w:lang w:val="nl-NL"/>
        </w:rPr>
        <w:t>o Ban Thường vụ Tỉnh đoàn</w:t>
      </w:r>
      <w:r>
        <w:rPr>
          <w:rFonts w:ascii="Times New Roman" w:hAnsi="Times New Roman"/>
          <w:bCs w:val="0"/>
          <w:lang w:val="nl-NL"/>
        </w:rPr>
        <w:t xml:space="preserve"> t</w:t>
      </w:r>
      <w:r w:rsidRPr="00263699">
        <w:rPr>
          <w:rFonts w:ascii="Times New Roman" w:hAnsi="Times New Roman"/>
          <w:lang w:val="nl-NL"/>
        </w:rPr>
        <w:t xml:space="preserve">hành lập </w:t>
      </w:r>
      <w:r>
        <w:rPr>
          <w:rFonts w:ascii="Times New Roman" w:hAnsi="Times New Roman"/>
          <w:lang w:val="nl-NL"/>
        </w:rPr>
        <w:t xml:space="preserve">các </w:t>
      </w:r>
      <w:r w:rsidRPr="00263699">
        <w:rPr>
          <w:rFonts w:ascii="Times New Roman" w:hAnsi="Times New Roman"/>
          <w:lang w:val="nl-NL"/>
        </w:rPr>
        <w:t xml:space="preserve">đoàn kiểm tra tiến hành </w:t>
      </w:r>
      <w:r>
        <w:rPr>
          <w:rFonts w:ascii="Times New Roman" w:hAnsi="Times New Roman"/>
          <w:lang w:val="nl-NL"/>
        </w:rPr>
        <w:t>kiểm tra theo các nội dung trên</w:t>
      </w:r>
      <w:r w:rsidR="00DF4750">
        <w:rPr>
          <w:rFonts w:ascii="Times New Roman" w:hAnsi="Times New Roman"/>
          <w:lang w:val="nl-NL"/>
        </w:rPr>
        <w:t>.</w:t>
      </w:r>
    </w:p>
    <w:p w:rsidR="00DF4750" w:rsidRPr="001D6D79" w:rsidRDefault="00DF4750" w:rsidP="003228A7">
      <w:pPr>
        <w:pStyle w:val="BodyText"/>
        <w:spacing w:before="120" w:after="120"/>
        <w:ind w:firstLine="720"/>
        <w:rPr>
          <w:rFonts w:ascii="Times New Roman" w:hAnsi="Times New Roman"/>
          <w:lang w:val="nl-NL"/>
        </w:rPr>
      </w:pPr>
      <w:r>
        <w:rPr>
          <w:rFonts w:ascii="Times New Roman" w:hAnsi="Times New Roman"/>
          <w:lang w:val="nl-NL"/>
        </w:rPr>
        <w:t xml:space="preserve">Giao </w:t>
      </w:r>
      <w:r w:rsidR="003C7CB2">
        <w:rPr>
          <w:rFonts w:ascii="Times New Roman" w:hAnsi="Times New Roman"/>
          <w:lang w:val="nl-NL"/>
        </w:rPr>
        <w:t>B</w:t>
      </w:r>
      <w:r>
        <w:rPr>
          <w:rFonts w:ascii="Times New Roman" w:hAnsi="Times New Roman"/>
          <w:lang w:val="nl-NL"/>
        </w:rPr>
        <w:t xml:space="preserve">an Tổ chức – Kiểm tra Tỉnh đoàn chủ trì, </w:t>
      </w:r>
      <w:r w:rsidR="003C7CB2">
        <w:rPr>
          <w:rFonts w:ascii="Times New Roman" w:hAnsi="Times New Roman"/>
          <w:lang w:val="nl-NL"/>
        </w:rPr>
        <w:t>phối hợp</w:t>
      </w:r>
      <w:r>
        <w:rPr>
          <w:rFonts w:ascii="Times New Roman" w:hAnsi="Times New Roman"/>
          <w:lang w:val="nl-NL"/>
        </w:rPr>
        <w:t xml:space="preserve"> với các ban của Tỉnh đoàn tham mưu, lập kế hoạch cụ thể để thực hiện.</w:t>
      </w:r>
    </w:p>
    <w:p w:rsidR="004B6D81" w:rsidRDefault="004B6D81" w:rsidP="003228A7">
      <w:pPr>
        <w:spacing w:before="120" w:after="120"/>
        <w:ind w:firstLine="720"/>
        <w:jc w:val="both"/>
        <w:rPr>
          <w:sz w:val="28"/>
          <w:lang w:val="nl-NL"/>
        </w:rPr>
      </w:pPr>
      <w:r w:rsidRPr="00263699">
        <w:rPr>
          <w:b/>
          <w:bCs/>
          <w:sz w:val="28"/>
          <w:lang w:val="nl-NL"/>
        </w:rPr>
        <w:lastRenderedPageBreak/>
        <w:t xml:space="preserve">2. </w:t>
      </w:r>
      <w:r>
        <w:rPr>
          <w:b/>
          <w:bCs/>
          <w:sz w:val="28"/>
          <w:lang w:val="nl-NL"/>
        </w:rPr>
        <w:t>Ủy ban Kiểm tra cấ</w:t>
      </w:r>
      <w:r w:rsidRPr="00263699">
        <w:rPr>
          <w:b/>
          <w:bCs/>
          <w:sz w:val="28"/>
          <w:lang w:val="nl-NL"/>
        </w:rPr>
        <w:t>p huyện</w:t>
      </w:r>
      <w:r w:rsidR="00C0208D">
        <w:rPr>
          <w:sz w:val="28"/>
          <w:lang w:val="nl-NL"/>
        </w:rPr>
        <w:t xml:space="preserve">, </w:t>
      </w:r>
      <w:r w:rsidR="00C0208D" w:rsidRPr="00C0208D">
        <w:rPr>
          <w:b/>
          <w:sz w:val="28"/>
          <w:lang w:val="nl-NL"/>
        </w:rPr>
        <w:t>thị, thành đoàn và đoàn trực thuộc</w:t>
      </w:r>
      <w:r w:rsidRPr="00263699">
        <w:rPr>
          <w:sz w:val="28"/>
          <w:lang w:val="nl-NL"/>
        </w:rPr>
        <w:t xml:space="preserve"> </w:t>
      </w:r>
    </w:p>
    <w:p w:rsidR="004B6D81" w:rsidRDefault="004B6D81" w:rsidP="003228A7">
      <w:pPr>
        <w:spacing w:before="120" w:after="120"/>
        <w:ind w:firstLine="720"/>
        <w:jc w:val="both"/>
        <w:rPr>
          <w:bCs/>
          <w:sz w:val="28"/>
          <w:lang w:val="nl-NL"/>
        </w:rPr>
      </w:pPr>
      <w:r w:rsidRPr="00590F90">
        <w:rPr>
          <w:bCs/>
          <w:i/>
          <w:sz w:val="28"/>
          <w:lang w:val="nl-NL"/>
        </w:rPr>
        <w:t>-</w:t>
      </w:r>
      <w:r>
        <w:rPr>
          <w:bCs/>
          <w:sz w:val="28"/>
          <w:lang w:val="nl-NL"/>
        </w:rPr>
        <w:t xml:space="preserve"> Trên cơ sở kế hoạch kiểm tra, giám sát của Ủy ban Kiểm tra Tỉnh đoàn, Ủy ban Kiểm tra các huyện,</w:t>
      </w:r>
      <w:r w:rsidR="00C0208D">
        <w:rPr>
          <w:bCs/>
          <w:sz w:val="28"/>
          <w:lang w:val="nl-NL"/>
        </w:rPr>
        <w:t xml:space="preserve"> thị, thành đoàn và</w:t>
      </w:r>
      <w:r>
        <w:rPr>
          <w:bCs/>
          <w:sz w:val="28"/>
          <w:lang w:val="nl-NL"/>
        </w:rPr>
        <w:t xml:space="preserve"> đoàn trực thuộc căn cứ yêu cầu, nhiệm vụ thực tiễn của địa phương, đơn vị chủ động xây dựng kế hoạch kiểm tra, giám sát năm 201</w:t>
      </w:r>
      <w:r w:rsidR="00713C3D">
        <w:rPr>
          <w:bCs/>
          <w:sz w:val="28"/>
          <w:lang w:val="nl-NL"/>
        </w:rPr>
        <w:t>5</w:t>
      </w:r>
      <w:r w:rsidR="00DF4750">
        <w:rPr>
          <w:bCs/>
          <w:sz w:val="28"/>
          <w:lang w:val="nl-NL"/>
        </w:rPr>
        <w:t>;</w:t>
      </w:r>
      <w:r>
        <w:rPr>
          <w:bCs/>
          <w:sz w:val="28"/>
          <w:lang w:val="nl-NL"/>
        </w:rPr>
        <w:t xml:space="preserve"> đồng thời chỉ đạo, triển khai thực hiện đảm bảo chất lượng, hiệu quả các nội dung theo yêu cầu.</w:t>
      </w:r>
    </w:p>
    <w:p w:rsidR="004B6D81" w:rsidRDefault="004B6D81" w:rsidP="003228A7">
      <w:pPr>
        <w:spacing w:before="120" w:after="120"/>
        <w:ind w:firstLine="720"/>
        <w:jc w:val="both"/>
        <w:rPr>
          <w:bCs/>
          <w:sz w:val="28"/>
          <w:lang w:val="nl-NL"/>
        </w:rPr>
      </w:pPr>
      <w:r>
        <w:rPr>
          <w:bCs/>
          <w:sz w:val="28"/>
          <w:lang w:val="nl-NL"/>
        </w:rPr>
        <w:t xml:space="preserve"> </w:t>
      </w:r>
      <w:r w:rsidR="00DF4750" w:rsidRPr="00590F90">
        <w:rPr>
          <w:bCs/>
          <w:i/>
          <w:sz w:val="28"/>
          <w:lang w:val="nl-NL"/>
        </w:rPr>
        <w:t>-</w:t>
      </w:r>
      <w:r w:rsidR="00DF4750">
        <w:rPr>
          <w:bCs/>
          <w:sz w:val="28"/>
          <w:lang w:val="nl-NL"/>
        </w:rPr>
        <w:t xml:space="preserve"> </w:t>
      </w:r>
      <w:r>
        <w:rPr>
          <w:bCs/>
          <w:sz w:val="28"/>
          <w:lang w:val="nl-NL"/>
        </w:rPr>
        <w:t xml:space="preserve">Báo cáo của Ủy ban Kiểm tra các </w:t>
      </w:r>
      <w:r w:rsidR="00DF4750">
        <w:rPr>
          <w:bCs/>
          <w:sz w:val="28"/>
          <w:lang w:val="nl-NL"/>
        </w:rPr>
        <w:t>h</w:t>
      </w:r>
      <w:r>
        <w:rPr>
          <w:bCs/>
          <w:sz w:val="28"/>
          <w:lang w:val="nl-NL"/>
        </w:rPr>
        <w:t>uyện, thị</w:t>
      </w:r>
      <w:r w:rsidR="003977D3">
        <w:rPr>
          <w:bCs/>
          <w:sz w:val="28"/>
          <w:lang w:val="nl-NL"/>
        </w:rPr>
        <w:t>,</w:t>
      </w:r>
      <w:r>
        <w:rPr>
          <w:bCs/>
          <w:sz w:val="28"/>
          <w:lang w:val="nl-NL"/>
        </w:rPr>
        <w:t xml:space="preserve"> thành đoàn</w:t>
      </w:r>
      <w:r w:rsidR="003977D3">
        <w:rPr>
          <w:bCs/>
          <w:sz w:val="28"/>
          <w:lang w:val="nl-NL"/>
        </w:rPr>
        <w:t xml:space="preserve"> và</w:t>
      </w:r>
      <w:r>
        <w:rPr>
          <w:bCs/>
          <w:sz w:val="28"/>
          <w:lang w:val="nl-NL"/>
        </w:rPr>
        <w:t xml:space="preserve"> đoàn trực thuộc gửi về Ủy ban Kiểm tra Tỉnh đoàn, cụ thể như sau:  </w:t>
      </w:r>
    </w:p>
    <w:p w:rsidR="004B6D81" w:rsidRDefault="004B6D81" w:rsidP="003228A7">
      <w:pPr>
        <w:spacing w:before="120" w:after="120"/>
        <w:ind w:firstLine="720"/>
        <w:jc w:val="both"/>
        <w:rPr>
          <w:bCs/>
          <w:sz w:val="28"/>
          <w:lang w:val="nl-NL"/>
        </w:rPr>
      </w:pPr>
      <w:r>
        <w:rPr>
          <w:bCs/>
          <w:sz w:val="28"/>
          <w:lang w:val="nl-NL"/>
        </w:rPr>
        <w:t xml:space="preserve">+ Báo cáo 6 tháng đầu năm gửi </w:t>
      </w:r>
      <w:r w:rsidRPr="001D6D79">
        <w:rPr>
          <w:b/>
          <w:bCs/>
          <w:sz w:val="28"/>
          <w:lang w:val="nl-NL"/>
        </w:rPr>
        <w:t>trước ngày 15/5/201</w:t>
      </w:r>
      <w:r w:rsidR="00713C3D">
        <w:rPr>
          <w:b/>
          <w:bCs/>
          <w:sz w:val="28"/>
          <w:lang w:val="nl-NL"/>
        </w:rPr>
        <w:t>5</w:t>
      </w:r>
      <w:r>
        <w:rPr>
          <w:bCs/>
          <w:sz w:val="28"/>
          <w:lang w:val="nl-NL"/>
        </w:rPr>
        <w:t>.</w:t>
      </w:r>
    </w:p>
    <w:p w:rsidR="004B6D81" w:rsidRPr="001D6D79" w:rsidRDefault="004B6D81" w:rsidP="003228A7">
      <w:pPr>
        <w:spacing w:before="120" w:after="120"/>
        <w:ind w:firstLine="720"/>
        <w:jc w:val="both"/>
        <w:rPr>
          <w:sz w:val="28"/>
          <w:lang w:val="nl-NL"/>
        </w:rPr>
      </w:pPr>
      <w:r>
        <w:rPr>
          <w:bCs/>
          <w:sz w:val="28"/>
          <w:lang w:val="nl-NL"/>
        </w:rPr>
        <w:t>+ Báo cáo năm 201</w:t>
      </w:r>
      <w:r w:rsidR="00713C3D">
        <w:rPr>
          <w:bCs/>
          <w:sz w:val="28"/>
          <w:lang w:val="nl-NL"/>
        </w:rPr>
        <w:t>5</w:t>
      </w:r>
      <w:r>
        <w:rPr>
          <w:bCs/>
          <w:sz w:val="28"/>
          <w:lang w:val="nl-NL"/>
        </w:rPr>
        <w:t xml:space="preserve"> gửi </w:t>
      </w:r>
      <w:r w:rsidRPr="001D6D79">
        <w:rPr>
          <w:b/>
          <w:bCs/>
          <w:sz w:val="28"/>
          <w:lang w:val="nl-NL"/>
        </w:rPr>
        <w:t>trước ngày 1</w:t>
      </w:r>
      <w:r w:rsidR="003C7CB2">
        <w:rPr>
          <w:b/>
          <w:bCs/>
          <w:sz w:val="28"/>
          <w:lang w:val="nl-NL"/>
        </w:rPr>
        <w:t>4</w:t>
      </w:r>
      <w:r w:rsidRPr="001D6D79">
        <w:rPr>
          <w:b/>
          <w:bCs/>
          <w:sz w:val="28"/>
          <w:lang w:val="nl-NL"/>
        </w:rPr>
        <w:t>/11/201</w:t>
      </w:r>
      <w:r w:rsidR="00713C3D">
        <w:rPr>
          <w:b/>
          <w:bCs/>
          <w:sz w:val="28"/>
          <w:lang w:val="nl-NL"/>
        </w:rPr>
        <w:t>5</w:t>
      </w:r>
      <w:r w:rsidR="00DF4750" w:rsidRPr="00DF4750">
        <w:rPr>
          <w:bCs/>
          <w:sz w:val="28"/>
          <w:lang w:val="nl-NL"/>
        </w:rPr>
        <w:t>.</w:t>
      </w:r>
      <w:r>
        <w:rPr>
          <w:bCs/>
          <w:sz w:val="28"/>
          <w:lang w:val="nl-NL"/>
        </w:rPr>
        <w:t xml:space="preserve"> </w:t>
      </w:r>
    </w:p>
    <w:p w:rsidR="00E63287" w:rsidRPr="00E63287" w:rsidRDefault="004B6D81" w:rsidP="003228A7">
      <w:pPr>
        <w:pStyle w:val="BodyTextIndent"/>
        <w:spacing w:before="120" w:after="120"/>
        <w:rPr>
          <w:rFonts w:ascii="Times New Roman" w:hAnsi="Times New Roman"/>
          <w:szCs w:val="24"/>
          <w:lang w:val="nl-NL"/>
        </w:rPr>
      </w:pPr>
      <w:r>
        <w:rPr>
          <w:rFonts w:ascii="Times New Roman" w:hAnsi="Times New Roman"/>
          <w:szCs w:val="24"/>
          <w:lang w:val="nl-NL"/>
        </w:rPr>
        <w:t>Ủy ban Kiểm tra</w:t>
      </w:r>
      <w:r w:rsidRPr="00263699">
        <w:rPr>
          <w:rFonts w:ascii="Times New Roman" w:hAnsi="Times New Roman"/>
          <w:szCs w:val="24"/>
          <w:lang w:val="nl-NL"/>
        </w:rPr>
        <w:t xml:space="preserve"> </w:t>
      </w:r>
      <w:r>
        <w:rPr>
          <w:rFonts w:ascii="Times New Roman" w:hAnsi="Times New Roman"/>
          <w:szCs w:val="24"/>
          <w:lang w:val="nl-NL"/>
        </w:rPr>
        <w:t>Tỉnh đoàn</w:t>
      </w:r>
      <w:r w:rsidRPr="00263699">
        <w:rPr>
          <w:rFonts w:ascii="Times New Roman" w:hAnsi="Times New Roman"/>
          <w:szCs w:val="24"/>
          <w:lang w:val="nl-NL"/>
        </w:rPr>
        <w:t xml:space="preserve"> yêu cầu </w:t>
      </w:r>
      <w:r>
        <w:rPr>
          <w:rFonts w:ascii="Times New Roman" w:hAnsi="Times New Roman"/>
          <w:szCs w:val="24"/>
          <w:lang w:val="nl-NL"/>
        </w:rPr>
        <w:t>Ủy ban Kiểm tra</w:t>
      </w:r>
      <w:r w:rsidRPr="00263699">
        <w:rPr>
          <w:rFonts w:ascii="Times New Roman" w:hAnsi="Times New Roman"/>
          <w:szCs w:val="24"/>
          <w:lang w:val="nl-NL"/>
        </w:rPr>
        <w:t xml:space="preserve"> các huyện, </w:t>
      </w:r>
      <w:r w:rsidR="00B9330A">
        <w:rPr>
          <w:rFonts w:ascii="Times New Roman" w:hAnsi="Times New Roman"/>
          <w:szCs w:val="24"/>
          <w:lang w:val="nl-NL"/>
        </w:rPr>
        <w:t xml:space="preserve">thị, </w:t>
      </w:r>
      <w:r w:rsidRPr="00263699">
        <w:rPr>
          <w:rFonts w:ascii="Times New Roman" w:hAnsi="Times New Roman"/>
          <w:szCs w:val="24"/>
          <w:lang w:val="nl-NL"/>
        </w:rPr>
        <w:t>thành đoàn, đoàn trực thuộc triển khai thực hiện.</w:t>
      </w:r>
    </w:p>
    <w:p w:rsidR="00E63287" w:rsidRDefault="00E63287" w:rsidP="003228A7">
      <w:pPr>
        <w:jc w:val="both"/>
        <w:rPr>
          <w:b/>
          <w:bCs/>
          <w:sz w:val="28"/>
          <w:lang w:val="nl-NL"/>
        </w:rPr>
      </w:pPr>
      <w:r>
        <w:rPr>
          <w:b/>
          <w:bCs/>
          <w:sz w:val="28"/>
          <w:lang w:val="nl-NL"/>
        </w:rPr>
        <w:t xml:space="preserve">                                         </w:t>
      </w:r>
      <w:r>
        <w:rPr>
          <w:b/>
          <w:bCs/>
          <w:sz w:val="28"/>
          <w:lang w:val="nl-NL"/>
        </w:rPr>
        <w:tab/>
      </w:r>
      <w:r>
        <w:rPr>
          <w:b/>
          <w:bCs/>
          <w:sz w:val="28"/>
          <w:lang w:val="nl-NL"/>
        </w:rPr>
        <w:tab/>
      </w:r>
      <w:r>
        <w:rPr>
          <w:b/>
          <w:bCs/>
          <w:sz w:val="28"/>
          <w:lang w:val="nl-NL"/>
        </w:rPr>
        <w:tab/>
      </w:r>
    </w:p>
    <w:p w:rsidR="00E63287" w:rsidRDefault="00E63287" w:rsidP="00E63287">
      <w:pPr>
        <w:ind w:left="4320"/>
        <w:rPr>
          <w:b/>
          <w:bCs/>
          <w:sz w:val="28"/>
          <w:lang w:val="nl-NL"/>
        </w:rPr>
      </w:pPr>
      <w:r>
        <w:rPr>
          <w:b/>
          <w:bCs/>
          <w:sz w:val="28"/>
          <w:lang w:val="nl-NL"/>
        </w:rPr>
        <w:t>TM. ỦY BAN KIỂM TRA TỈNH ĐOÀN</w:t>
      </w:r>
    </w:p>
    <w:p w:rsidR="00E63287" w:rsidRPr="0069750B" w:rsidRDefault="00E63287" w:rsidP="00E63287">
      <w:pPr>
        <w:jc w:val="both"/>
        <w:rPr>
          <w:b/>
          <w:bCs/>
          <w:sz w:val="26"/>
          <w:szCs w:val="26"/>
          <w:lang w:val="nl-NL"/>
        </w:rPr>
      </w:pPr>
      <w:r w:rsidRPr="0069750B">
        <w:rPr>
          <w:b/>
          <w:bCs/>
          <w:sz w:val="26"/>
          <w:szCs w:val="26"/>
          <w:lang w:val="nl-NL"/>
        </w:rPr>
        <w:t>Nơi nhận:</w:t>
      </w:r>
      <w:r w:rsidRPr="00E63287">
        <w:rPr>
          <w:bCs/>
          <w:sz w:val="28"/>
          <w:lang w:val="nl-NL"/>
        </w:rPr>
        <w:t xml:space="preserve"> </w:t>
      </w:r>
      <w:r>
        <w:rPr>
          <w:bCs/>
          <w:sz w:val="28"/>
          <w:lang w:val="nl-NL"/>
        </w:rPr>
        <w:tab/>
      </w:r>
      <w:r>
        <w:rPr>
          <w:bCs/>
          <w:sz w:val="28"/>
          <w:lang w:val="nl-NL"/>
        </w:rPr>
        <w:tab/>
      </w:r>
      <w:r>
        <w:rPr>
          <w:bCs/>
          <w:sz w:val="28"/>
          <w:lang w:val="nl-NL"/>
        </w:rPr>
        <w:tab/>
      </w:r>
      <w:r>
        <w:rPr>
          <w:bCs/>
          <w:sz w:val="28"/>
          <w:lang w:val="nl-NL"/>
        </w:rPr>
        <w:tab/>
      </w:r>
      <w:r>
        <w:rPr>
          <w:bCs/>
          <w:sz w:val="28"/>
          <w:lang w:val="nl-NL"/>
        </w:rPr>
        <w:tab/>
      </w:r>
      <w:r>
        <w:rPr>
          <w:bCs/>
          <w:sz w:val="28"/>
          <w:lang w:val="nl-NL"/>
        </w:rPr>
        <w:tab/>
      </w:r>
      <w:r>
        <w:rPr>
          <w:bCs/>
          <w:sz w:val="28"/>
          <w:lang w:val="nl-NL"/>
        </w:rPr>
        <w:tab/>
        <w:t xml:space="preserve">   CHỦ NHIỆM</w:t>
      </w:r>
    </w:p>
    <w:p w:rsidR="00E63287" w:rsidRDefault="00E63287" w:rsidP="00E63287">
      <w:pPr>
        <w:jc w:val="both"/>
        <w:rPr>
          <w:bCs/>
          <w:sz w:val="22"/>
          <w:lang w:val="nl-NL"/>
        </w:rPr>
      </w:pPr>
      <w:r>
        <w:rPr>
          <w:bCs/>
          <w:sz w:val="22"/>
          <w:lang w:val="nl-NL"/>
        </w:rPr>
        <w:t>- UBKT TW</w:t>
      </w:r>
      <w:r w:rsidR="003C7CB2">
        <w:rPr>
          <w:bCs/>
          <w:sz w:val="22"/>
          <w:lang w:val="nl-NL"/>
        </w:rPr>
        <w:t xml:space="preserve"> Đoàn</w:t>
      </w:r>
      <w:r>
        <w:rPr>
          <w:bCs/>
          <w:sz w:val="22"/>
          <w:lang w:val="nl-NL"/>
        </w:rPr>
        <w:t>;</w:t>
      </w:r>
      <w:r w:rsidRPr="00E63287">
        <w:rPr>
          <w:bCs/>
          <w:sz w:val="28"/>
          <w:lang w:val="nl-NL"/>
        </w:rPr>
        <w:t xml:space="preserve"> </w:t>
      </w:r>
      <w:r>
        <w:rPr>
          <w:bCs/>
          <w:sz w:val="28"/>
          <w:lang w:val="nl-NL"/>
        </w:rPr>
        <w:tab/>
      </w:r>
      <w:r>
        <w:rPr>
          <w:bCs/>
          <w:sz w:val="28"/>
          <w:lang w:val="nl-NL"/>
        </w:rPr>
        <w:tab/>
      </w:r>
      <w:r>
        <w:rPr>
          <w:bCs/>
          <w:sz w:val="28"/>
          <w:lang w:val="nl-NL"/>
        </w:rPr>
        <w:tab/>
      </w:r>
      <w:r>
        <w:rPr>
          <w:bCs/>
          <w:sz w:val="28"/>
          <w:lang w:val="nl-NL"/>
        </w:rPr>
        <w:tab/>
      </w:r>
      <w:r>
        <w:rPr>
          <w:bCs/>
          <w:sz w:val="28"/>
          <w:lang w:val="nl-NL"/>
        </w:rPr>
        <w:tab/>
      </w:r>
      <w:r>
        <w:rPr>
          <w:bCs/>
          <w:sz w:val="28"/>
          <w:lang w:val="nl-NL"/>
        </w:rPr>
        <w:tab/>
      </w:r>
    </w:p>
    <w:p w:rsidR="00E63287" w:rsidRPr="00DF368B" w:rsidRDefault="00E63287" w:rsidP="00E63287">
      <w:pPr>
        <w:jc w:val="both"/>
        <w:rPr>
          <w:bCs/>
          <w:sz w:val="22"/>
          <w:lang w:val="nl-NL"/>
        </w:rPr>
      </w:pPr>
      <w:r w:rsidRPr="00DF368B">
        <w:rPr>
          <w:bCs/>
          <w:sz w:val="22"/>
          <w:lang w:val="nl-NL"/>
        </w:rPr>
        <w:t>- TT Tỉnh đoàn;</w:t>
      </w:r>
    </w:p>
    <w:p w:rsidR="00E63287" w:rsidRPr="00DF368B" w:rsidRDefault="00E63287" w:rsidP="00E63287">
      <w:pPr>
        <w:jc w:val="both"/>
        <w:rPr>
          <w:bCs/>
          <w:sz w:val="22"/>
          <w:lang w:val="nl-NL"/>
        </w:rPr>
      </w:pPr>
      <w:r w:rsidRPr="00DF368B">
        <w:rPr>
          <w:bCs/>
          <w:sz w:val="22"/>
          <w:lang w:val="nl-NL"/>
        </w:rPr>
        <w:t>- Các ban Tỉnh đoàn;</w:t>
      </w:r>
    </w:p>
    <w:p w:rsidR="00E63287" w:rsidRPr="00DF368B" w:rsidRDefault="00E63287" w:rsidP="00E63287">
      <w:pPr>
        <w:jc w:val="both"/>
        <w:rPr>
          <w:bCs/>
          <w:sz w:val="22"/>
          <w:lang w:val="nl-NL"/>
        </w:rPr>
      </w:pPr>
      <w:r w:rsidRPr="00DF368B">
        <w:rPr>
          <w:bCs/>
          <w:sz w:val="22"/>
          <w:lang w:val="nl-NL"/>
        </w:rPr>
        <w:t>- Các huyện</w:t>
      </w:r>
      <w:r w:rsidR="003C7CB2">
        <w:rPr>
          <w:bCs/>
          <w:sz w:val="22"/>
          <w:lang w:val="nl-NL"/>
        </w:rPr>
        <w:t>, thị</w:t>
      </w:r>
      <w:r w:rsidRPr="00DF368B">
        <w:rPr>
          <w:bCs/>
          <w:sz w:val="22"/>
          <w:lang w:val="nl-NL"/>
        </w:rPr>
        <w:t xml:space="preserve">, thành đoàn, </w:t>
      </w:r>
    </w:p>
    <w:p w:rsidR="00E63287" w:rsidRDefault="00E63287" w:rsidP="00E63287">
      <w:pPr>
        <w:jc w:val="both"/>
        <w:rPr>
          <w:bCs/>
          <w:sz w:val="22"/>
          <w:lang w:val="nl-NL"/>
        </w:rPr>
      </w:pPr>
      <w:r w:rsidRPr="00DF368B">
        <w:rPr>
          <w:bCs/>
          <w:sz w:val="22"/>
          <w:lang w:val="nl-NL"/>
        </w:rPr>
        <w:t>đoàn trực thuộc;</w:t>
      </w:r>
      <w:r>
        <w:rPr>
          <w:bCs/>
          <w:sz w:val="22"/>
          <w:lang w:val="nl-NL"/>
        </w:rPr>
        <w:tab/>
      </w:r>
      <w:r>
        <w:rPr>
          <w:bCs/>
          <w:sz w:val="22"/>
          <w:lang w:val="nl-NL"/>
        </w:rPr>
        <w:tab/>
      </w:r>
      <w:r>
        <w:rPr>
          <w:bCs/>
          <w:sz w:val="22"/>
          <w:lang w:val="nl-NL"/>
        </w:rPr>
        <w:tab/>
      </w:r>
      <w:r>
        <w:rPr>
          <w:bCs/>
          <w:sz w:val="22"/>
          <w:lang w:val="nl-NL"/>
        </w:rPr>
        <w:tab/>
      </w:r>
      <w:r>
        <w:rPr>
          <w:bCs/>
          <w:sz w:val="22"/>
          <w:lang w:val="nl-NL"/>
        </w:rPr>
        <w:tab/>
      </w:r>
      <w:r>
        <w:rPr>
          <w:bCs/>
          <w:sz w:val="22"/>
          <w:lang w:val="nl-NL"/>
        </w:rPr>
        <w:tab/>
      </w:r>
      <w:r>
        <w:rPr>
          <w:bCs/>
          <w:sz w:val="22"/>
          <w:lang w:val="nl-NL"/>
        </w:rPr>
        <w:tab/>
      </w:r>
      <w:r>
        <w:rPr>
          <w:bCs/>
          <w:sz w:val="22"/>
          <w:lang w:val="nl-NL"/>
        </w:rPr>
        <w:tab/>
      </w:r>
    </w:p>
    <w:p w:rsidR="00131B27" w:rsidRDefault="0027242E" w:rsidP="0027242E">
      <w:pPr>
        <w:rPr>
          <w:bCs/>
          <w:sz w:val="22"/>
          <w:lang w:val="nl-NL"/>
        </w:rPr>
      </w:pPr>
      <w:r w:rsidRPr="00DF368B">
        <w:rPr>
          <w:bCs/>
          <w:sz w:val="22"/>
          <w:lang w:val="nl-NL"/>
        </w:rPr>
        <w:t>- Lưu VP, TCKT.</w:t>
      </w:r>
      <w:r w:rsidR="003977D3">
        <w:rPr>
          <w:bCs/>
          <w:sz w:val="22"/>
          <w:vertAlign w:val="superscript"/>
          <w:lang w:val="nl-NL"/>
        </w:rPr>
        <w:t>(</w:t>
      </w:r>
      <w:r w:rsidR="00806DA6">
        <w:rPr>
          <w:bCs/>
          <w:sz w:val="22"/>
          <w:vertAlign w:val="superscript"/>
          <w:lang w:val="nl-NL"/>
        </w:rPr>
        <w:t>35</w:t>
      </w:r>
      <w:r w:rsidR="003977D3">
        <w:rPr>
          <w:bCs/>
          <w:sz w:val="22"/>
          <w:vertAlign w:val="superscript"/>
          <w:lang w:val="nl-NL"/>
        </w:rPr>
        <w:t>b)</w:t>
      </w:r>
      <w:r>
        <w:tab/>
      </w:r>
      <w:r>
        <w:tab/>
      </w:r>
      <w:r>
        <w:tab/>
      </w:r>
      <w:r>
        <w:tab/>
      </w:r>
      <w:r>
        <w:tab/>
      </w:r>
      <w:r>
        <w:tab/>
      </w:r>
      <w:r w:rsidR="00E63287">
        <w:rPr>
          <w:bCs/>
          <w:sz w:val="22"/>
          <w:lang w:val="nl-NL"/>
        </w:rPr>
        <w:t xml:space="preserve"> </w:t>
      </w:r>
      <w:r w:rsidR="00550F54">
        <w:rPr>
          <w:bCs/>
          <w:sz w:val="22"/>
          <w:lang w:val="nl-NL"/>
        </w:rPr>
        <w:t xml:space="preserve"> </w:t>
      </w:r>
      <w:r w:rsidR="00E63287">
        <w:rPr>
          <w:bCs/>
          <w:sz w:val="22"/>
          <w:lang w:val="nl-NL"/>
        </w:rPr>
        <w:t xml:space="preserve"> </w:t>
      </w:r>
    </w:p>
    <w:p w:rsidR="00E63287" w:rsidRPr="0027242E" w:rsidRDefault="00131B27" w:rsidP="00131B27">
      <w:pPr>
        <w:tabs>
          <w:tab w:val="center" w:pos="6804"/>
        </w:tabs>
      </w:pPr>
      <w:r>
        <w:rPr>
          <w:b/>
          <w:bCs/>
          <w:sz w:val="28"/>
          <w:szCs w:val="28"/>
          <w:lang w:val="nl-NL"/>
        </w:rPr>
        <w:tab/>
      </w:r>
      <w:r w:rsidR="00E63287" w:rsidRPr="00E63287">
        <w:rPr>
          <w:b/>
          <w:bCs/>
          <w:sz w:val="28"/>
          <w:szCs w:val="28"/>
          <w:lang w:val="nl-NL"/>
        </w:rPr>
        <w:t>Hà Duy Trung</w:t>
      </w:r>
    </w:p>
    <w:sectPr w:rsidR="00E63287" w:rsidRPr="0027242E" w:rsidSect="00AE6393">
      <w:headerReference w:type="default" r:id="rId7"/>
      <w:footerReference w:type="default" r:id="rId8"/>
      <w:footerReference w:type="first" r:id="rId9"/>
      <w:pgSz w:w="12240" w:h="15840"/>
      <w:pgMar w:top="709"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4F" w:rsidRDefault="00984A4F" w:rsidP="00806DA6">
      <w:r>
        <w:separator/>
      </w:r>
    </w:p>
  </w:endnote>
  <w:endnote w:type="continuationSeparator" w:id="0">
    <w:p w:rsidR="00984A4F" w:rsidRDefault="00984A4F" w:rsidP="0080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A6" w:rsidRPr="00AE6393" w:rsidRDefault="003447E5">
    <w:pPr>
      <w:pStyle w:val="Footer"/>
      <w:rPr>
        <w:i/>
        <w:sz w:val="16"/>
      </w:rPr>
    </w:pPr>
    <w:r w:rsidRPr="003447E5">
      <w:rPr>
        <w:i/>
        <w:sz w:val="16"/>
      </w:rPr>
      <w:t>KH2015/TC-KT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E5" w:rsidRPr="003447E5" w:rsidRDefault="003447E5">
    <w:pPr>
      <w:pStyle w:val="Footer"/>
      <w:rPr>
        <w:i/>
        <w:sz w:val="16"/>
      </w:rPr>
    </w:pPr>
    <w:r w:rsidRPr="003447E5">
      <w:rPr>
        <w:i/>
        <w:sz w:val="16"/>
      </w:rPr>
      <w:t>KH2015/TC-KT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4F" w:rsidRDefault="00984A4F" w:rsidP="00806DA6">
      <w:r>
        <w:separator/>
      </w:r>
    </w:p>
  </w:footnote>
  <w:footnote w:type="continuationSeparator" w:id="0">
    <w:p w:rsidR="00984A4F" w:rsidRDefault="00984A4F" w:rsidP="0080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53247"/>
      <w:docPartObj>
        <w:docPartGallery w:val="Page Numbers (Top of Page)"/>
        <w:docPartUnique/>
      </w:docPartObj>
    </w:sdtPr>
    <w:sdtEndPr>
      <w:rPr>
        <w:noProof/>
      </w:rPr>
    </w:sdtEndPr>
    <w:sdtContent>
      <w:p w:rsidR="003447E5" w:rsidRDefault="003447E5" w:rsidP="003447E5">
        <w:pPr>
          <w:pStyle w:val="Header"/>
          <w:jc w:val="center"/>
        </w:pPr>
        <w:r>
          <w:fldChar w:fldCharType="begin"/>
        </w:r>
        <w:r>
          <w:instrText xml:space="preserve"> PAGE   \* MERGEFORMAT </w:instrText>
        </w:r>
        <w:r>
          <w:fldChar w:fldCharType="separate"/>
        </w:r>
        <w:r w:rsidR="0047645A">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81"/>
    <w:rsid w:val="0008407D"/>
    <w:rsid w:val="000A6BCE"/>
    <w:rsid w:val="000D6443"/>
    <w:rsid w:val="00131B27"/>
    <w:rsid w:val="00152D23"/>
    <w:rsid w:val="00164A73"/>
    <w:rsid w:val="00164CD6"/>
    <w:rsid w:val="00165C64"/>
    <w:rsid w:val="001A3D7D"/>
    <w:rsid w:val="001C3995"/>
    <w:rsid w:val="00231E50"/>
    <w:rsid w:val="00236169"/>
    <w:rsid w:val="00237621"/>
    <w:rsid w:val="002612FD"/>
    <w:rsid w:val="00261C19"/>
    <w:rsid w:val="00267107"/>
    <w:rsid w:val="0027242E"/>
    <w:rsid w:val="0028045C"/>
    <w:rsid w:val="002A42B4"/>
    <w:rsid w:val="002B187E"/>
    <w:rsid w:val="00315C91"/>
    <w:rsid w:val="00316E19"/>
    <w:rsid w:val="003228A7"/>
    <w:rsid w:val="00325689"/>
    <w:rsid w:val="003315E2"/>
    <w:rsid w:val="00332A73"/>
    <w:rsid w:val="00336DE0"/>
    <w:rsid w:val="003447E5"/>
    <w:rsid w:val="003638F4"/>
    <w:rsid w:val="00372738"/>
    <w:rsid w:val="003977D3"/>
    <w:rsid w:val="003B5DBE"/>
    <w:rsid w:val="003C7CB2"/>
    <w:rsid w:val="00426A5B"/>
    <w:rsid w:val="0045175F"/>
    <w:rsid w:val="00452F66"/>
    <w:rsid w:val="00453EA3"/>
    <w:rsid w:val="00454811"/>
    <w:rsid w:val="0047645A"/>
    <w:rsid w:val="00476AFB"/>
    <w:rsid w:val="00492BD4"/>
    <w:rsid w:val="004B1CA9"/>
    <w:rsid w:val="004B6D81"/>
    <w:rsid w:val="004D4612"/>
    <w:rsid w:val="004E4803"/>
    <w:rsid w:val="005030DA"/>
    <w:rsid w:val="00523676"/>
    <w:rsid w:val="00540F72"/>
    <w:rsid w:val="00544756"/>
    <w:rsid w:val="00550F54"/>
    <w:rsid w:val="00552BB4"/>
    <w:rsid w:val="005553A6"/>
    <w:rsid w:val="005608C0"/>
    <w:rsid w:val="0056420F"/>
    <w:rsid w:val="00584AEE"/>
    <w:rsid w:val="00590F90"/>
    <w:rsid w:val="005A2E28"/>
    <w:rsid w:val="005D014A"/>
    <w:rsid w:val="005D38AB"/>
    <w:rsid w:val="005F612B"/>
    <w:rsid w:val="00607611"/>
    <w:rsid w:val="006141C4"/>
    <w:rsid w:val="00623942"/>
    <w:rsid w:val="00624E9B"/>
    <w:rsid w:val="00642E19"/>
    <w:rsid w:val="006528F4"/>
    <w:rsid w:val="00652DD2"/>
    <w:rsid w:val="00686E33"/>
    <w:rsid w:val="006B38B8"/>
    <w:rsid w:val="006E64FB"/>
    <w:rsid w:val="00701E9D"/>
    <w:rsid w:val="00702D08"/>
    <w:rsid w:val="00713C3D"/>
    <w:rsid w:val="007169C3"/>
    <w:rsid w:val="0073106E"/>
    <w:rsid w:val="00741D77"/>
    <w:rsid w:val="00746E28"/>
    <w:rsid w:val="00747348"/>
    <w:rsid w:val="007541D2"/>
    <w:rsid w:val="0076359A"/>
    <w:rsid w:val="00766A1C"/>
    <w:rsid w:val="0078191E"/>
    <w:rsid w:val="00792127"/>
    <w:rsid w:val="007A7F17"/>
    <w:rsid w:val="007E0789"/>
    <w:rsid w:val="007E274D"/>
    <w:rsid w:val="007E5FE8"/>
    <w:rsid w:val="00806DA6"/>
    <w:rsid w:val="008110CF"/>
    <w:rsid w:val="0081715F"/>
    <w:rsid w:val="00817652"/>
    <w:rsid w:val="00817CCC"/>
    <w:rsid w:val="0083235C"/>
    <w:rsid w:val="00850185"/>
    <w:rsid w:val="00873A4E"/>
    <w:rsid w:val="008B31D5"/>
    <w:rsid w:val="008B5710"/>
    <w:rsid w:val="008B6228"/>
    <w:rsid w:val="008B6611"/>
    <w:rsid w:val="008B7D91"/>
    <w:rsid w:val="008C0A82"/>
    <w:rsid w:val="008D1F14"/>
    <w:rsid w:val="008F6AEB"/>
    <w:rsid w:val="00902411"/>
    <w:rsid w:val="00904044"/>
    <w:rsid w:val="0090439D"/>
    <w:rsid w:val="00917916"/>
    <w:rsid w:val="009179B5"/>
    <w:rsid w:val="00920660"/>
    <w:rsid w:val="00921096"/>
    <w:rsid w:val="00951BF9"/>
    <w:rsid w:val="009671D0"/>
    <w:rsid w:val="00984A4F"/>
    <w:rsid w:val="009A10EC"/>
    <w:rsid w:val="009B54BB"/>
    <w:rsid w:val="009C1A42"/>
    <w:rsid w:val="009C724A"/>
    <w:rsid w:val="009D43DF"/>
    <w:rsid w:val="00A0282C"/>
    <w:rsid w:val="00A14515"/>
    <w:rsid w:val="00A37AA1"/>
    <w:rsid w:val="00A51F11"/>
    <w:rsid w:val="00A62C71"/>
    <w:rsid w:val="00A65EC3"/>
    <w:rsid w:val="00AB572D"/>
    <w:rsid w:val="00AD14E0"/>
    <w:rsid w:val="00AD2068"/>
    <w:rsid w:val="00AD3522"/>
    <w:rsid w:val="00AE6393"/>
    <w:rsid w:val="00B0179E"/>
    <w:rsid w:val="00B171C0"/>
    <w:rsid w:val="00B37596"/>
    <w:rsid w:val="00B646CB"/>
    <w:rsid w:val="00B67FC0"/>
    <w:rsid w:val="00B70641"/>
    <w:rsid w:val="00B76B07"/>
    <w:rsid w:val="00B77603"/>
    <w:rsid w:val="00B8090C"/>
    <w:rsid w:val="00B9330A"/>
    <w:rsid w:val="00BA02E3"/>
    <w:rsid w:val="00BB4C13"/>
    <w:rsid w:val="00BD3463"/>
    <w:rsid w:val="00BD5031"/>
    <w:rsid w:val="00BD51C6"/>
    <w:rsid w:val="00BF10B4"/>
    <w:rsid w:val="00C004EE"/>
    <w:rsid w:val="00C0208D"/>
    <w:rsid w:val="00C062B3"/>
    <w:rsid w:val="00C069FE"/>
    <w:rsid w:val="00C17CBE"/>
    <w:rsid w:val="00C17ED7"/>
    <w:rsid w:val="00C268B1"/>
    <w:rsid w:val="00C301AA"/>
    <w:rsid w:val="00C52D90"/>
    <w:rsid w:val="00C61A35"/>
    <w:rsid w:val="00C67EC9"/>
    <w:rsid w:val="00C67F83"/>
    <w:rsid w:val="00C92681"/>
    <w:rsid w:val="00C97D16"/>
    <w:rsid w:val="00CA03A6"/>
    <w:rsid w:val="00CA797D"/>
    <w:rsid w:val="00CB0C71"/>
    <w:rsid w:val="00CC3017"/>
    <w:rsid w:val="00CD6BEA"/>
    <w:rsid w:val="00CE7FD7"/>
    <w:rsid w:val="00CF3F8C"/>
    <w:rsid w:val="00D40320"/>
    <w:rsid w:val="00D57274"/>
    <w:rsid w:val="00D64E46"/>
    <w:rsid w:val="00D766AF"/>
    <w:rsid w:val="00DC17A8"/>
    <w:rsid w:val="00DF4750"/>
    <w:rsid w:val="00E06265"/>
    <w:rsid w:val="00E10F8C"/>
    <w:rsid w:val="00E63287"/>
    <w:rsid w:val="00E920E2"/>
    <w:rsid w:val="00EA4CC8"/>
    <w:rsid w:val="00EA70E6"/>
    <w:rsid w:val="00EA71CE"/>
    <w:rsid w:val="00EC007C"/>
    <w:rsid w:val="00F072FA"/>
    <w:rsid w:val="00F35BDB"/>
    <w:rsid w:val="00F36EC7"/>
    <w:rsid w:val="00F42C3A"/>
    <w:rsid w:val="00F57B0E"/>
    <w:rsid w:val="00F62C6F"/>
    <w:rsid w:val="00F728E3"/>
    <w:rsid w:val="00F74C42"/>
    <w:rsid w:val="00F80347"/>
    <w:rsid w:val="00F862BC"/>
    <w:rsid w:val="00F9194F"/>
    <w:rsid w:val="00FB6E29"/>
    <w:rsid w:val="00FC0CED"/>
    <w:rsid w:val="00FD238F"/>
    <w:rsid w:val="00F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81"/>
    <w:pPr>
      <w:spacing w:after="0" w:line="240" w:lineRule="auto"/>
      <w:jc w:val="left"/>
    </w:pPr>
    <w:rPr>
      <w:rFonts w:eastAsia="Times New Roman" w:cs="Times New Roman"/>
      <w:sz w:val="24"/>
      <w:szCs w:val="24"/>
    </w:rPr>
  </w:style>
  <w:style w:type="paragraph" w:styleId="Heading2">
    <w:name w:val="heading 2"/>
    <w:basedOn w:val="Normal"/>
    <w:next w:val="Normal"/>
    <w:link w:val="Heading2Char"/>
    <w:qFormat/>
    <w:rsid w:val="004B6D81"/>
    <w:pPr>
      <w:keepNext/>
      <w:ind w:firstLine="720"/>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D81"/>
    <w:rPr>
      <w:rFonts w:ascii=".VnTime" w:eastAsia="Times New Roman" w:hAnsi=".VnTime" w:cs="Times New Roman"/>
      <w:szCs w:val="24"/>
    </w:rPr>
  </w:style>
  <w:style w:type="paragraph" w:styleId="BodyTextIndent">
    <w:name w:val="Body Text Indent"/>
    <w:basedOn w:val="Normal"/>
    <w:link w:val="BodyTextIndentChar"/>
    <w:rsid w:val="004B6D81"/>
    <w:pPr>
      <w:ind w:firstLine="720"/>
      <w:jc w:val="both"/>
    </w:pPr>
    <w:rPr>
      <w:rFonts w:ascii=".VnTime" w:hAnsi=".VnTime"/>
      <w:sz w:val="28"/>
      <w:szCs w:val="28"/>
    </w:rPr>
  </w:style>
  <w:style w:type="character" w:customStyle="1" w:styleId="BodyTextIndentChar">
    <w:name w:val="Body Text Indent Char"/>
    <w:basedOn w:val="DefaultParagraphFont"/>
    <w:link w:val="BodyTextIndent"/>
    <w:rsid w:val="004B6D81"/>
    <w:rPr>
      <w:rFonts w:ascii=".VnTime" w:eastAsia="Times New Roman" w:hAnsi=".VnTime" w:cs="Times New Roman"/>
      <w:szCs w:val="28"/>
    </w:rPr>
  </w:style>
  <w:style w:type="paragraph" w:styleId="BodyText">
    <w:name w:val="Body Text"/>
    <w:basedOn w:val="Normal"/>
    <w:link w:val="BodyTextChar"/>
    <w:rsid w:val="004B6D81"/>
    <w:pPr>
      <w:jc w:val="both"/>
    </w:pPr>
    <w:rPr>
      <w:rFonts w:ascii=".VnTime" w:hAnsi=".VnTime"/>
      <w:bCs/>
      <w:sz w:val="28"/>
    </w:rPr>
  </w:style>
  <w:style w:type="character" w:customStyle="1" w:styleId="BodyTextChar">
    <w:name w:val="Body Text Char"/>
    <w:basedOn w:val="DefaultParagraphFont"/>
    <w:link w:val="BodyText"/>
    <w:rsid w:val="004B6D81"/>
    <w:rPr>
      <w:rFonts w:ascii=".VnTime" w:eastAsia="Times New Roman" w:hAnsi=".VnTime" w:cs="Times New Roman"/>
      <w:bCs/>
      <w:szCs w:val="24"/>
    </w:rPr>
  </w:style>
  <w:style w:type="character" w:styleId="Strong">
    <w:name w:val="Strong"/>
    <w:basedOn w:val="DefaultParagraphFont"/>
    <w:uiPriority w:val="22"/>
    <w:qFormat/>
    <w:rsid w:val="00741D77"/>
    <w:rPr>
      <w:b/>
      <w:bCs/>
    </w:rPr>
  </w:style>
  <w:style w:type="character" w:customStyle="1" w:styleId="apple-converted-space">
    <w:name w:val="apple-converted-space"/>
    <w:basedOn w:val="DefaultParagraphFont"/>
    <w:rsid w:val="00741D77"/>
  </w:style>
  <w:style w:type="paragraph" w:styleId="Header">
    <w:name w:val="header"/>
    <w:basedOn w:val="Normal"/>
    <w:link w:val="HeaderChar"/>
    <w:uiPriority w:val="99"/>
    <w:unhideWhenUsed/>
    <w:rsid w:val="00806DA6"/>
    <w:pPr>
      <w:tabs>
        <w:tab w:val="center" w:pos="4680"/>
        <w:tab w:val="right" w:pos="9360"/>
      </w:tabs>
    </w:pPr>
  </w:style>
  <w:style w:type="character" w:customStyle="1" w:styleId="HeaderChar">
    <w:name w:val="Header Char"/>
    <w:basedOn w:val="DefaultParagraphFont"/>
    <w:link w:val="Header"/>
    <w:uiPriority w:val="99"/>
    <w:rsid w:val="00806DA6"/>
    <w:rPr>
      <w:rFonts w:eastAsia="Times New Roman" w:cs="Times New Roman"/>
      <w:sz w:val="24"/>
      <w:szCs w:val="24"/>
    </w:rPr>
  </w:style>
  <w:style w:type="paragraph" w:styleId="Footer">
    <w:name w:val="footer"/>
    <w:basedOn w:val="Normal"/>
    <w:link w:val="FooterChar"/>
    <w:uiPriority w:val="99"/>
    <w:unhideWhenUsed/>
    <w:rsid w:val="00806DA6"/>
    <w:pPr>
      <w:tabs>
        <w:tab w:val="center" w:pos="4680"/>
        <w:tab w:val="right" w:pos="9360"/>
      </w:tabs>
    </w:pPr>
  </w:style>
  <w:style w:type="character" w:customStyle="1" w:styleId="FooterChar">
    <w:name w:val="Footer Char"/>
    <w:basedOn w:val="DefaultParagraphFont"/>
    <w:link w:val="Footer"/>
    <w:uiPriority w:val="99"/>
    <w:rsid w:val="00806DA6"/>
    <w:rPr>
      <w:rFonts w:eastAsia="Times New Roman" w:cs="Times New Roman"/>
      <w:sz w:val="24"/>
      <w:szCs w:val="24"/>
    </w:rPr>
  </w:style>
  <w:style w:type="paragraph" w:styleId="BalloonText">
    <w:name w:val="Balloon Text"/>
    <w:basedOn w:val="Normal"/>
    <w:link w:val="BalloonTextChar"/>
    <w:uiPriority w:val="99"/>
    <w:semiHidden/>
    <w:unhideWhenUsed/>
    <w:rsid w:val="003228A7"/>
    <w:rPr>
      <w:rFonts w:ascii="Tahoma" w:hAnsi="Tahoma" w:cs="Tahoma"/>
      <w:sz w:val="16"/>
      <w:szCs w:val="16"/>
    </w:rPr>
  </w:style>
  <w:style w:type="character" w:customStyle="1" w:styleId="BalloonTextChar">
    <w:name w:val="Balloon Text Char"/>
    <w:basedOn w:val="DefaultParagraphFont"/>
    <w:link w:val="BalloonText"/>
    <w:uiPriority w:val="99"/>
    <w:semiHidden/>
    <w:rsid w:val="003228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81"/>
    <w:pPr>
      <w:spacing w:after="0" w:line="240" w:lineRule="auto"/>
      <w:jc w:val="left"/>
    </w:pPr>
    <w:rPr>
      <w:rFonts w:eastAsia="Times New Roman" w:cs="Times New Roman"/>
      <w:sz w:val="24"/>
      <w:szCs w:val="24"/>
    </w:rPr>
  </w:style>
  <w:style w:type="paragraph" w:styleId="Heading2">
    <w:name w:val="heading 2"/>
    <w:basedOn w:val="Normal"/>
    <w:next w:val="Normal"/>
    <w:link w:val="Heading2Char"/>
    <w:qFormat/>
    <w:rsid w:val="004B6D81"/>
    <w:pPr>
      <w:keepNext/>
      <w:ind w:firstLine="720"/>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D81"/>
    <w:rPr>
      <w:rFonts w:ascii=".VnTime" w:eastAsia="Times New Roman" w:hAnsi=".VnTime" w:cs="Times New Roman"/>
      <w:szCs w:val="24"/>
    </w:rPr>
  </w:style>
  <w:style w:type="paragraph" w:styleId="BodyTextIndent">
    <w:name w:val="Body Text Indent"/>
    <w:basedOn w:val="Normal"/>
    <w:link w:val="BodyTextIndentChar"/>
    <w:rsid w:val="004B6D81"/>
    <w:pPr>
      <w:ind w:firstLine="720"/>
      <w:jc w:val="both"/>
    </w:pPr>
    <w:rPr>
      <w:rFonts w:ascii=".VnTime" w:hAnsi=".VnTime"/>
      <w:sz w:val="28"/>
      <w:szCs w:val="28"/>
    </w:rPr>
  </w:style>
  <w:style w:type="character" w:customStyle="1" w:styleId="BodyTextIndentChar">
    <w:name w:val="Body Text Indent Char"/>
    <w:basedOn w:val="DefaultParagraphFont"/>
    <w:link w:val="BodyTextIndent"/>
    <w:rsid w:val="004B6D81"/>
    <w:rPr>
      <w:rFonts w:ascii=".VnTime" w:eastAsia="Times New Roman" w:hAnsi=".VnTime" w:cs="Times New Roman"/>
      <w:szCs w:val="28"/>
    </w:rPr>
  </w:style>
  <w:style w:type="paragraph" w:styleId="BodyText">
    <w:name w:val="Body Text"/>
    <w:basedOn w:val="Normal"/>
    <w:link w:val="BodyTextChar"/>
    <w:rsid w:val="004B6D81"/>
    <w:pPr>
      <w:jc w:val="both"/>
    </w:pPr>
    <w:rPr>
      <w:rFonts w:ascii=".VnTime" w:hAnsi=".VnTime"/>
      <w:bCs/>
      <w:sz w:val="28"/>
    </w:rPr>
  </w:style>
  <w:style w:type="character" w:customStyle="1" w:styleId="BodyTextChar">
    <w:name w:val="Body Text Char"/>
    <w:basedOn w:val="DefaultParagraphFont"/>
    <w:link w:val="BodyText"/>
    <w:rsid w:val="004B6D81"/>
    <w:rPr>
      <w:rFonts w:ascii=".VnTime" w:eastAsia="Times New Roman" w:hAnsi=".VnTime" w:cs="Times New Roman"/>
      <w:bCs/>
      <w:szCs w:val="24"/>
    </w:rPr>
  </w:style>
  <w:style w:type="character" w:styleId="Strong">
    <w:name w:val="Strong"/>
    <w:basedOn w:val="DefaultParagraphFont"/>
    <w:uiPriority w:val="22"/>
    <w:qFormat/>
    <w:rsid w:val="00741D77"/>
    <w:rPr>
      <w:b/>
      <w:bCs/>
    </w:rPr>
  </w:style>
  <w:style w:type="character" w:customStyle="1" w:styleId="apple-converted-space">
    <w:name w:val="apple-converted-space"/>
    <w:basedOn w:val="DefaultParagraphFont"/>
    <w:rsid w:val="00741D77"/>
  </w:style>
  <w:style w:type="paragraph" w:styleId="Header">
    <w:name w:val="header"/>
    <w:basedOn w:val="Normal"/>
    <w:link w:val="HeaderChar"/>
    <w:uiPriority w:val="99"/>
    <w:unhideWhenUsed/>
    <w:rsid w:val="00806DA6"/>
    <w:pPr>
      <w:tabs>
        <w:tab w:val="center" w:pos="4680"/>
        <w:tab w:val="right" w:pos="9360"/>
      </w:tabs>
    </w:pPr>
  </w:style>
  <w:style w:type="character" w:customStyle="1" w:styleId="HeaderChar">
    <w:name w:val="Header Char"/>
    <w:basedOn w:val="DefaultParagraphFont"/>
    <w:link w:val="Header"/>
    <w:uiPriority w:val="99"/>
    <w:rsid w:val="00806DA6"/>
    <w:rPr>
      <w:rFonts w:eastAsia="Times New Roman" w:cs="Times New Roman"/>
      <w:sz w:val="24"/>
      <w:szCs w:val="24"/>
    </w:rPr>
  </w:style>
  <w:style w:type="paragraph" w:styleId="Footer">
    <w:name w:val="footer"/>
    <w:basedOn w:val="Normal"/>
    <w:link w:val="FooterChar"/>
    <w:uiPriority w:val="99"/>
    <w:unhideWhenUsed/>
    <w:rsid w:val="00806DA6"/>
    <w:pPr>
      <w:tabs>
        <w:tab w:val="center" w:pos="4680"/>
        <w:tab w:val="right" w:pos="9360"/>
      </w:tabs>
    </w:pPr>
  </w:style>
  <w:style w:type="character" w:customStyle="1" w:styleId="FooterChar">
    <w:name w:val="Footer Char"/>
    <w:basedOn w:val="DefaultParagraphFont"/>
    <w:link w:val="Footer"/>
    <w:uiPriority w:val="99"/>
    <w:rsid w:val="00806DA6"/>
    <w:rPr>
      <w:rFonts w:eastAsia="Times New Roman" w:cs="Times New Roman"/>
      <w:sz w:val="24"/>
      <w:szCs w:val="24"/>
    </w:rPr>
  </w:style>
  <w:style w:type="paragraph" w:styleId="BalloonText">
    <w:name w:val="Balloon Text"/>
    <w:basedOn w:val="Normal"/>
    <w:link w:val="BalloonTextChar"/>
    <w:uiPriority w:val="99"/>
    <w:semiHidden/>
    <w:unhideWhenUsed/>
    <w:rsid w:val="003228A7"/>
    <w:rPr>
      <w:rFonts w:ascii="Tahoma" w:hAnsi="Tahoma" w:cs="Tahoma"/>
      <w:sz w:val="16"/>
      <w:szCs w:val="16"/>
    </w:rPr>
  </w:style>
  <w:style w:type="character" w:customStyle="1" w:styleId="BalloonTextChar">
    <w:name w:val="Balloon Text Char"/>
    <w:basedOn w:val="DefaultParagraphFont"/>
    <w:link w:val="BalloonText"/>
    <w:uiPriority w:val="99"/>
    <w:semiHidden/>
    <w:rsid w:val="003228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8878">
      <w:bodyDiv w:val="1"/>
      <w:marLeft w:val="0"/>
      <w:marRight w:val="0"/>
      <w:marTop w:val="0"/>
      <w:marBottom w:val="0"/>
      <w:divBdr>
        <w:top w:val="none" w:sz="0" w:space="0" w:color="auto"/>
        <w:left w:val="none" w:sz="0" w:space="0" w:color="auto"/>
        <w:bottom w:val="none" w:sz="0" w:space="0" w:color="auto"/>
        <w:right w:val="none" w:sz="0" w:space="0" w:color="auto"/>
      </w:divBdr>
    </w:div>
    <w:div w:id="17147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cp:lastPrinted>2015-03-06T02:56:00Z</cp:lastPrinted>
  <dcterms:created xsi:type="dcterms:W3CDTF">2014-12-23T03:10:00Z</dcterms:created>
  <dcterms:modified xsi:type="dcterms:W3CDTF">2015-03-06T03:06:00Z</dcterms:modified>
</cp:coreProperties>
</file>