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44"/>
        <w:gridCol w:w="4644"/>
      </w:tblGrid>
      <w:tr w:rsidR="000F2541" w:rsidRPr="000F2541" w:rsidTr="00933E17">
        <w:tc>
          <w:tcPr>
            <w:tcW w:w="4644" w:type="dxa"/>
          </w:tcPr>
          <w:p w:rsidR="000F2541" w:rsidRPr="000F2541" w:rsidRDefault="000F2541" w:rsidP="000F2541">
            <w:pPr>
              <w:tabs>
                <w:tab w:val="center" w:pos="1985"/>
              </w:tabs>
              <w:spacing w:after="0" w:line="240" w:lineRule="auto"/>
              <w:jc w:val="center"/>
              <w:rPr>
                <w:rFonts w:ascii="Times New Roman" w:eastAsia="Times New Roman" w:hAnsi="Times New Roman" w:cs="Times New Roman"/>
                <w:b/>
                <w:bCs/>
                <w:sz w:val="28"/>
                <w:szCs w:val="28"/>
              </w:rPr>
            </w:pPr>
            <w:r w:rsidRPr="000F2541">
              <w:rPr>
                <w:rFonts w:ascii="Times New Roman" w:eastAsia="Times New Roman" w:hAnsi="Times New Roman" w:cs="Times New Roman"/>
                <w:b/>
                <w:sz w:val="28"/>
                <w:szCs w:val="28"/>
                <w:lang w:val="nl-NL"/>
              </w:rPr>
              <w:t>BCH</w:t>
            </w:r>
            <w:r w:rsidRPr="000F2541">
              <w:rPr>
                <w:rFonts w:ascii="Times New Roman" w:eastAsia="Times New Roman" w:hAnsi="Times New Roman" w:cs="Times New Roman"/>
                <w:b/>
                <w:bCs/>
                <w:sz w:val="28"/>
                <w:szCs w:val="28"/>
                <w:lang w:val="nl-NL"/>
              </w:rPr>
              <w:t xml:space="preserve"> ĐOÀN TỈNH BÌNH ĐỊNH</w:t>
            </w:r>
          </w:p>
          <w:p w:rsidR="000F2541" w:rsidRPr="000F2541" w:rsidRDefault="000F2541" w:rsidP="000F2541">
            <w:pPr>
              <w:keepNext/>
              <w:tabs>
                <w:tab w:val="center" w:pos="1985"/>
                <w:tab w:val="center" w:pos="6521"/>
              </w:tabs>
              <w:spacing w:after="0" w:line="240" w:lineRule="auto"/>
              <w:jc w:val="center"/>
              <w:outlineLvl w:val="0"/>
              <w:rPr>
                <w:rFonts w:ascii="Times New Roman" w:eastAsia="Times New Roman" w:hAnsi="Times New Roman" w:cs="Times New Roman"/>
                <w:bCs/>
                <w:sz w:val="28"/>
                <w:szCs w:val="28"/>
                <w:lang w:val="nl-NL"/>
              </w:rPr>
            </w:pPr>
            <w:r w:rsidRPr="000F2541">
              <w:rPr>
                <w:rFonts w:ascii="Times New Roman" w:eastAsia="Times New Roman" w:hAnsi="Times New Roman" w:cs="Times New Roman"/>
                <w:bCs/>
                <w:sz w:val="28"/>
                <w:szCs w:val="28"/>
                <w:lang w:val="nl-NL"/>
              </w:rPr>
              <w:t>***</w:t>
            </w:r>
          </w:p>
          <w:p w:rsidR="00933E17" w:rsidRPr="004E48DE" w:rsidRDefault="000F2541" w:rsidP="004E48DE">
            <w:pPr>
              <w:tabs>
                <w:tab w:val="center" w:pos="1985"/>
                <w:tab w:val="center" w:pos="6868"/>
              </w:tabs>
              <w:spacing w:after="0" w:line="240" w:lineRule="auto"/>
              <w:jc w:val="center"/>
              <w:rPr>
                <w:rFonts w:ascii="Times New Roman" w:eastAsia="Times New Roman" w:hAnsi="Times New Roman" w:cs="Times New Roman"/>
                <w:bCs/>
                <w:sz w:val="28"/>
                <w:szCs w:val="28"/>
              </w:rPr>
            </w:pPr>
            <w:r w:rsidRPr="000F2541">
              <w:rPr>
                <w:rFonts w:ascii="Times New Roman" w:eastAsia="Times New Roman" w:hAnsi="Times New Roman" w:cs="Times New Roman"/>
                <w:bCs/>
                <w:sz w:val="28"/>
                <w:szCs w:val="28"/>
                <w:lang w:val="nl-NL"/>
              </w:rPr>
              <w:t>Số:</w:t>
            </w:r>
            <w:r w:rsidR="00EA49AA">
              <w:rPr>
                <w:rFonts w:ascii="Times New Roman" w:eastAsia="Times New Roman" w:hAnsi="Times New Roman" w:cs="Times New Roman"/>
                <w:bCs/>
                <w:sz w:val="28"/>
                <w:szCs w:val="28"/>
                <w:lang w:val="nl-NL"/>
              </w:rPr>
              <w:t xml:space="preserve">    </w:t>
            </w:r>
            <w:r w:rsidR="00D81561">
              <w:rPr>
                <w:rFonts w:ascii="Times New Roman" w:eastAsia="Times New Roman" w:hAnsi="Times New Roman" w:cs="Times New Roman"/>
                <w:bCs/>
                <w:sz w:val="28"/>
                <w:szCs w:val="28"/>
                <w:lang w:val="nl-NL"/>
              </w:rPr>
              <w:t xml:space="preserve"> </w:t>
            </w:r>
            <w:r w:rsidRPr="000F2541">
              <w:rPr>
                <w:rFonts w:ascii="Times New Roman" w:eastAsia="Times New Roman" w:hAnsi="Times New Roman" w:cs="Times New Roman"/>
                <w:bCs/>
                <w:sz w:val="28"/>
                <w:szCs w:val="28"/>
                <w:lang w:val="nl-NL"/>
              </w:rPr>
              <w:t xml:space="preserve"> </w:t>
            </w:r>
            <w:r w:rsidR="00B721D8">
              <w:rPr>
                <w:rFonts w:ascii="Times New Roman" w:eastAsia="Times New Roman" w:hAnsi="Times New Roman" w:cs="Times New Roman"/>
                <w:bCs/>
                <w:sz w:val="28"/>
                <w:szCs w:val="28"/>
                <w:lang w:val="nl-NL"/>
              </w:rPr>
              <w:t xml:space="preserve">   </w:t>
            </w:r>
            <w:r w:rsidR="009A28F9">
              <w:rPr>
                <w:rFonts w:ascii="Times New Roman" w:eastAsia="Times New Roman" w:hAnsi="Times New Roman" w:cs="Times New Roman"/>
                <w:bCs/>
                <w:sz w:val="28"/>
                <w:szCs w:val="28"/>
                <w:lang w:val="nl-NL"/>
              </w:rPr>
              <w:t>-BC</w:t>
            </w:r>
            <w:r w:rsidRPr="000F2541">
              <w:rPr>
                <w:rFonts w:ascii="Times New Roman" w:eastAsia="Times New Roman" w:hAnsi="Times New Roman" w:cs="Times New Roman"/>
                <w:bCs/>
                <w:sz w:val="28"/>
                <w:szCs w:val="28"/>
                <w:lang w:val="nl-NL"/>
              </w:rPr>
              <w:t>/TĐTN-</w:t>
            </w:r>
            <w:r w:rsidRPr="000F2541">
              <w:rPr>
                <w:rFonts w:ascii="Times New Roman" w:eastAsia="Times New Roman" w:hAnsi="Times New Roman" w:cs="Times New Roman"/>
                <w:bCs/>
                <w:sz w:val="28"/>
                <w:szCs w:val="28"/>
              </w:rPr>
              <w:t>TCKT</w:t>
            </w:r>
          </w:p>
        </w:tc>
        <w:tc>
          <w:tcPr>
            <w:tcW w:w="4644" w:type="dxa"/>
          </w:tcPr>
          <w:p w:rsidR="000F2541" w:rsidRPr="000F2541" w:rsidRDefault="000F2541" w:rsidP="000F2541">
            <w:pPr>
              <w:tabs>
                <w:tab w:val="center" w:pos="1985"/>
                <w:tab w:val="center" w:pos="6868"/>
              </w:tabs>
              <w:spacing w:after="0" w:line="240" w:lineRule="auto"/>
              <w:jc w:val="right"/>
              <w:rPr>
                <w:rFonts w:ascii="Times New Roman" w:eastAsia="Times New Roman" w:hAnsi="Times New Roman" w:cs="Times New Roman"/>
                <w:b/>
                <w:sz w:val="30"/>
                <w:szCs w:val="30"/>
              </w:rPr>
            </w:pPr>
            <w:r w:rsidRPr="000F2541">
              <w:rPr>
                <w:rFonts w:ascii="VNI-Times" w:eastAsia="Times New Roman" w:hAnsi="VNI-Times" w:cs="Times New Roman"/>
                <w:noProof/>
                <w:sz w:val="26"/>
                <w:szCs w:val="20"/>
                <w:lang w:val="en-US"/>
              </w:rPr>
              <mc:AlternateContent>
                <mc:Choice Requires="wps">
                  <w:drawing>
                    <wp:anchor distT="0" distB="0" distL="114300" distR="114300" simplePos="0" relativeHeight="251659264" behindDoc="0" locked="0" layoutInCell="1" allowOverlap="1">
                      <wp:simplePos x="0" y="0"/>
                      <wp:positionH relativeFrom="column">
                        <wp:posOffset>356565</wp:posOffset>
                      </wp:positionH>
                      <wp:positionV relativeFrom="paragraph">
                        <wp:posOffset>192405</wp:posOffset>
                      </wp:positionV>
                      <wp:extent cx="2438400" cy="635"/>
                      <wp:effectExtent l="0" t="0" r="19050" b="37465"/>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6799D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28.1pt;margin-top:15.15pt;width:1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"/>
                  </w:pict>
                </mc:Fallback>
              </mc:AlternateContent>
            </w:r>
            <w:r w:rsidRPr="000F2541">
              <w:rPr>
                <w:rFonts w:ascii="Times New Roman" w:eastAsia="Times New Roman" w:hAnsi="Times New Roman" w:cs="Times New Roman"/>
                <w:b/>
                <w:sz w:val="30"/>
                <w:szCs w:val="30"/>
                <w:lang w:val="nl-NL"/>
              </w:rPr>
              <w:t>ĐOÀN TNCS HỒ CHÍ MINH</w:t>
            </w:r>
          </w:p>
          <w:p w:rsidR="000F2541" w:rsidRPr="000F2541" w:rsidRDefault="000F2541" w:rsidP="000F2541">
            <w:pPr>
              <w:tabs>
                <w:tab w:val="center" w:pos="1985"/>
                <w:tab w:val="center" w:pos="6868"/>
              </w:tabs>
              <w:spacing w:after="0" w:line="240" w:lineRule="auto"/>
              <w:rPr>
                <w:rFonts w:ascii="Times New Roman" w:eastAsia="Times New Roman" w:hAnsi="Times New Roman" w:cs="Times New Roman"/>
                <w:b/>
                <w:sz w:val="30"/>
                <w:szCs w:val="30"/>
              </w:rPr>
            </w:pPr>
          </w:p>
          <w:p w:rsidR="000F2541" w:rsidRPr="000F2541" w:rsidRDefault="000F2541" w:rsidP="009412F1">
            <w:pPr>
              <w:tabs>
                <w:tab w:val="center" w:pos="1985"/>
                <w:tab w:val="center" w:pos="6868"/>
              </w:tabs>
              <w:spacing w:after="0" w:line="240" w:lineRule="auto"/>
              <w:jc w:val="right"/>
              <w:rPr>
                <w:rFonts w:ascii="Times New Roman" w:eastAsia="Times New Roman" w:hAnsi="Times New Roman" w:cs="Times New Roman"/>
                <w:b/>
                <w:sz w:val="28"/>
                <w:szCs w:val="28"/>
                <w:lang w:val="en-US"/>
              </w:rPr>
            </w:pPr>
            <w:r w:rsidRPr="000F2541">
              <w:rPr>
                <w:rFonts w:ascii="Times New Roman" w:eastAsia="Times New Roman" w:hAnsi="Times New Roman" w:cs="Times New Roman"/>
                <w:bCs/>
                <w:i/>
                <w:iCs/>
                <w:sz w:val="26"/>
                <w:szCs w:val="26"/>
                <w:lang w:val="nl-NL"/>
              </w:rPr>
              <w:t xml:space="preserve"> Bình Định, </w:t>
            </w:r>
            <w:r w:rsidRPr="000F2541">
              <w:rPr>
                <w:rFonts w:ascii="Times New Roman" w:eastAsia="Times New Roman" w:hAnsi="Times New Roman" w:cs="Times New Roman"/>
                <w:i/>
                <w:iCs/>
                <w:sz w:val="26"/>
                <w:szCs w:val="26"/>
                <w:lang w:val="nl-NL"/>
              </w:rPr>
              <w:t xml:space="preserve"> ngà</w:t>
            </w:r>
            <w:r w:rsidRPr="000F2541">
              <w:rPr>
                <w:rFonts w:ascii="Times New Roman" w:eastAsia="Times New Roman" w:hAnsi="Times New Roman" w:cs="Times New Roman"/>
                <w:i/>
                <w:iCs/>
                <w:sz w:val="26"/>
                <w:szCs w:val="26"/>
              </w:rPr>
              <w:t>y</w:t>
            </w:r>
            <w:r w:rsidR="00724935">
              <w:rPr>
                <w:rFonts w:ascii="Times New Roman" w:eastAsia="Times New Roman" w:hAnsi="Times New Roman" w:cs="Times New Roman"/>
                <w:i/>
                <w:iCs/>
                <w:sz w:val="26"/>
                <w:szCs w:val="26"/>
                <w:lang w:val="en-US"/>
              </w:rPr>
              <w:t xml:space="preserve"> </w:t>
            </w:r>
            <w:r w:rsidR="00EA49AA">
              <w:rPr>
                <w:rFonts w:ascii="Times New Roman" w:eastAsia="Times New Roman" w:hAnsi="Times New Roman" w:cs="Times New Roman"/>
                <w:i/>
                <w:iCs/>
                <w:sz w:val="26"/>
                <w:szCs w:val="26"/>
                <w:lang w:val="en-US"/>
              </w:rPr>
              <w:t xml:space="preserve">   </w:t>
            </w:r>
            <w:r w:rsidR="00724935">
              <w:rPr>
                <w:rFonts w:ascii="Times New Roman" w:eastAsia="Times New Roman" w:hAnsi="Times New Roman" w:cs="Times New Roman"/>
                <w:i/>
                <w:iCs/>
                <w:sz w:val="26"/>
                <w:szCs w:val="26"/>
                <w:lang w:val="en-US"/>
              </w:rPr>
              <w:t xml:space="preserve"> </w:t>
            </w:r>
            <w:r w:rsidR="00724935">
              <w:rPr>
                <w:rFonts w:ascii="Times New Roman" w:eastAsia="Times New Roman" w:hAnsi="Times New Roman" w:cs="Times New Roman"/>
                <w:i/>
                <w:iCs/>
                <w:sz w:val="26"/>
                <w:szCs w:val="26"/>
                <w:lang w:val="nl-NL"/>
              </w:rPr>
              <w:t xml:space="preserve">tháng </w:t>
            </w:r>
            <w:r w:rsidR="009412F1">
              <w:rPr>
                <w:rFonts w:ascii="Times New Roman" w:eastAsia="Times New Roman" w:hAnsi="Times New Roman" w:cs="Times New Roman"/>
                <w:i/>
                <w:iCs/>
                <w:sz w:val="26"/>
                <w:szCs w:val="26"/>
                <w:lang w:val="nl-NL"/>
              </w:rPr>
              <w:t>9</w:t>
            </w:r>
            <w:r w:rsidR="00724935">
              <w:rPr>
                <w:rFonts w:ascii="Times New Roman" w:eastAsia="Times New Roman" w:hAnsi="Times New Roman" w:cs="Times New Roman"/>
                <w:i/>
                <w:iCs/>
                <w:sz w:val="26"/>
                <w:szCs w:val="26"/>
                <w:lang w:val="nl-NL"/>
              </w:rPr>
              <w:t xml:space="preserve"> </w:t>
            </w:r>
            <w:r w:rsidRPr="000F2541">
              <w:rPr>
                <w:rFonts w:ascii="Times New Roman" w:eastAsia="Times New Roman" w:hAnsi="Times New Roman" w:cs="Times New Roman"/>
                <w:i/>
                <w:iCs/>
                <w:sz w:val="26"/>
                <w:szCs w:val="26"/>
                <w:lang w:val="nl-NL"/>
              </w:rPr>
              <w:t>năm 20</w:t>
            </w:r>
            <w:r w:rsidR="00EA49AA">
              <w:rPr>
                <w:rFonts w:ascii="Times New Roman" w:eastAsia="Times New Roman" w:hAnsi="Times New Roman" w:cs="Times New Roman"/>
                <w:i/>
                <w:iCs/>
                <w:sz w:val="26"/>
                <w:szCs w:val="26"/>
                <w:lang w:val="nl-NL"/>
              </w:rPr>
              <w:t>21</w:t>
            </w:r>
          </w:p>
        </w:tc>
      </w:tr>
    </w:tbl>
    <w:p w:rsidR="000F2541" w:rsidRDefault="00EA091D" w:rsidP="000F2541">
      <w:pPr>
        <w:tabs>
          <w:tab w:val="center" w:pos="1985"/>
          <w:tab w:val="center" w:pos="6868"/>
        </w:tabs>
        <w:spacing w:after="0" w:line="240" w:lineRule="auto"/>
        <w:rPr>
          <w:rFonts w:ascii="Times New Roman" w:eastAsia="Times New Roman" w:hAnsi="Times New Roman" w:cs="Times New Roman"/>
          <w:b/>
          <w:bCs/>
          <w:sz w:val="28"/>
          <w:szCs w:val="28"/>
          <w:lang w:val="nl-NL"/>
        </w:rPr>
      </w:pPr>
      <w:r>
        <w:rPr>
          <w:rFonts w:ascii="Times New Roman" w:eastAsia="Times New Roman" w:hAnsi="Times New Roman" w:cs="Times New Roman"/>
          <w:noProof/>
          <w:sz w:val="26"/>
          <w:szCs w:val="26"/>
          <w:lang w:val="en-US"/>
        </w:rPr>
        <mc:AlternateContent>
          <mc:Choice Requires="wps">
            <w:drawing>
              <wp:anchor distT="0" distB="0" distL="114300" distR="114300" simplePos="0" relativeHeight="251660288" behindDoc="0" locked="0" layoutInCell="1" allowOverlap="1">
                <wp:simplePos x="0" y="0"/>
                <wp:positionH relativeFrom="column">
                  <wp:posOffset>785241</wp:posOffset>
                </wp:positionH>
                <wp:positionV relativeFrom="paragraph">
                  <wp:posOffset>41783</wp:posOffset>
                </wp:positionV>
                <wp:extent cx="1126540" cy="299923"/>
                <wp:effectExtent l="0" t="0" r="16510" b="24130"/>
                <wp:wrapNone/>
                <wp:docPr id="2" name="Text Box 2"/>
                <wp:cNvGraphicFramePr/>
                <a:graphic xmlns:a="http://schemas.openxmlformats.org/drawingml/2006/main">
                  <a:graphicData uri="http://schemas.microsoft.com/office/word/2010/wordprocessingShape">
                    <wps:wsp>
                      <wps:cNvSpPr txBox="1"/>
                      <wps:spPr>
                        <a:xfrm>
                          <a:off x="0" y="0"/>
                          <a:ext cx="1126540" cy="2999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91D" w:rsidRPr="00EA091D" w:rsidRDefault="00EA091D" w:rsidP="00EA091D">
                            <w:pPr>
                              <w:jc w:val="center"/>
                              <w:rPr>
                                <w:rFonts w:asciiTheme="majorHAnsi" w:hAnsiTheme="majorHAnsi" w:cstheme="majorHAnsi"/>
                                <w:sz w:val="26"/>
                                <w:szCs w:val="26"/>
                                <w:lang w:val="en-US"/>
                              </w:rPr>
                            </w:pPr>
                            <w:r w:rsidRPr="00EA091D">
                              <w:rPr>
                                <w:rFonts w:asciiTheme="majorHAnsi" w:hAnsiTheme="majorHAnsi" w:cstheme="majorHAnsi"/>
                                <w:sz w:val="26"/>
                                <w:szCs w:val="26"/>
                                <w:lang w:val="en-U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85pt;margin-top:3.3pt;width:88.7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" fillcolor="white [3201]" strokeweight=".5pt">
                <v:textbox>
                  <w:txbxContent>
                    <w:p w:rsidR="00EA091D" w:rsidRPr="00EA091D" w:rsidRDefault="00EA091D" w:rsidP="00EA091D">
                      <w:pPr>
                        <w:jc w:val="center"/>
                        <w:rPr>
                          <w:rFonts w:asciiTheme="majorHAnsi" w:hAnsiTheme="majorHAnsi" w:cstheme="majorHAnsi"/>
                          <w:sz w:val="26"/>
                          <w:szCs w:val="26"/>
                          <w:lang w:val="en-US"/>
                        </w:rPr>
                      </w:pPr>
                      <w:r w:rsidRPr="00EA091D">
                        <w:rPr>
                          <w:rFonts w:asciiTheme="majorHAnsi" w:hAnsiTheme="majorHAnsi" w:cstheme="majorHAnsi"/>
                          <w:sz w:val="26"/>
                          <w:szCs w:val="26"/>
                          <w:lang w:val="en-US"/>
                        </w:rPr>
                        <w:t>DỰ THẢO</w:t>
                      </w:r>
                    </w:p>
                  </w:txbxContent>
                </v:textbox>
              </v:shape>
            </w:pict>
          </mc:Fallback>
        </mc:AlternateContent>
      </w:r>
      <w:r w:rsidR="000F2541" w:rsidRPr="000F2541">
        <w:rPr>
          <w:rFonts w:ascii="Times New Roman" w:eastAsia="Times New Roman" w:hAnsi="Times New Roman" w:cs="Times New Roman"/>
          <w:sz w:val="26"/>
          <w:szCs w:val="26"/>
          <w:lang w:val="nl-NL"/>
        </w:rPr>
        <w:t xml:space="preserve"> </w:t>
      </w:r>
      <w:r w:rsidR="000F2541" w:rsidRPr="000F2541">
        <w:rPr>
          <w:rFonts w:ascii="Times New Roman" w:eastAsia="Times New Roman" w:hAnsi="Times New Roman" w:cs="Times New Roman"/>
          <w:sz w:val="28"/>
          <w:szCs w:val="28"/>
          <w:lang w:val="nl-NL"/>
        </w:rPr>
        <w:t xml:space="preserve">                 </w:t>
      </w:r>
      <w:r w:rsidR="000F2541" w:rsidRPr="000F2541">
        <w:rPr>
          <w:rFonts w:ascii="Times New Roman" w:eastAsia="Times New Roman" w:hAnsi="Times New Roman" w:cs="Times New Roman"/>
          <w:b/>
          <w:bCs/>
          <w:sz w:val="28"/>
          <w:szCs w:val="28"/>
          <w:lang w:val="nl-NL"/>
        </w:rPr>
        <w:t xml:space="preserve"> </w:t>
      </w:r>
      <w:r w:rsidR="000F2541" w:rsidRPr="000F2541">
        <w:rPr>
          <w:rFonts w:ascii="Times New Roman" w:eastAsia="Times New Roman" w:hAnsi="Times New Roman" w:cs="Times New Roman"/>
          <w:b/>
          <w:bCs/>
          <w:sz w:val="28"/>
          <w:szCs w:val="28"/>
          <w:lang w:val="nl-NL"/>
        </w:rPr>
        <w:tab/>
      </w:r>
    </w:p>
    <w:p w:rsidR="00326D1D" w:rsidRPr="00326D1D" w:rsidRDefault="00326D1D" w:rsidP="000F2541">
      <w:pPr>
        <w:tabs>
          <w:tab w:val="center" w:pos="1985"/>
          <w:tab w:val="center" w:pos="6868"/>
        </w:tabs>
        <w:spacing w:after="0" w:line="240" w:lineRule="auto"/>
        <w:rPr>
          <w:rFonts w:ascii="Times New Roman" w:eastAsia="Times New Roman" w:hAnsi="Times New Roman" w:cs="Times New Roman"/>
          <w:b/>
          <w:bCs/>
          <w:sz w:val="16"/>
          <w:szCs w:val="28"/>
          <w:lang w:val="nl-NL"/>
        </w:rPr>
      </w:pPr>
    </w:p>
    <w:p w:rsidR="000F2541" w:rsidRPr="000F2541" w:rsidRDefault="00075D27" w:rsidP="000F2541">
      <w:pPr>
        <w:spacing w:after="0" w:line="240" w:lineRule="auto"/>
        <w:jc w:val="center"/>
        <w:rPr>
          <w:rFonts w:ascii="Times New Roman" w:eastAsia="Times New Roman" w:hAnsi="Times New Roman" w:cs="Times New Roman"/>
          <w:sz w:val="32"/>
          <w:szCs w:val="32"/>
          <w:lang w:val="nl-NL"/>
        </w:rPr>
      </w:pPr>
      <w:r>
        <w:rPr>
          <w:rFonts w:ascii="Times New Roman" w:eastAsia="Times New Roman" w:hAnsi="Times New Roman" w:cs="Times New Roman"/>
          <w:b/>
          <w:bCs/>
          <w:sz w:val="32"/>
          <w:szCs w:val="32"/>
          <w:lang w:val="nl-NL"/>
        </w:rPr>
        <w:t>BÁO CÁO</w:t>
      </w:r>
    </w:p>
    <w:p w:rsidR="00585935" w:rsidRDefault="00585935" w:rsidP="0072503E">
      <w:pPr>
        <w:spacing w:after="0" w:line="240" w:lineRule="auto"/>
        <w:jc w:val="center"/>
        <w:rPr>
          <w:rFonts w:ascii="Times New Roman Bold" w:eastAsia="Times New Roman" w:hAnsi="Times New Roman Bold" w:cs="Times New Roman"/>
          <w:b/>
          <w:sz w:val="28"/>
          <w:szCs w:val="28"/>
          <w:lang w:val="en-US"/>
        </w:rPr>
      </w:pPr>
      <w:r>
        <w:rPr>
          <w:rFonts w:ascii="Times New Roman Bold" w:eastAsia="Times New Roman" w:hAnsi="Times New Roman Bold" w:cs="Times New Roman"/>
          <w:b/>
          <w:sz w:val="28"/>
          <w:szCs w:val="28"/>
          <w:lang w:val="en-US"/>
        </w:rPr>
        <w:t xml:space="preserve">Sơ kết </w:t>
      </w:r>
      <w:r w:rsidR="007A4E30">
        <w:rPr>
          <w:rFonts w:ascii="Times New Roman Bold" w:eastAsia="Times New Roman" w:hAnsi="Times New Roman Bold" w:cs="Times New Roman"/>
          <w:b/>
          <w:sz w:val="28"/>
          <w:szCs w:val="28"/>
          <w:lang w:val="en-US"/>
        </w:rPr>
        <w:t xml:space="preserve">việc </w:t>
      </w:r>
      <w:r w:rsidR="009412F1">
        <w:rPr>
          <w:rFonts w:ascii="Times New Roman Bold" w:eastAsia="Times New Roman" w:hAnsi="Times New Roman Bold" w:cs="Times New Roman"/>
          <w:b/>
          <w:sz w:val="28"/>
          <w:szCs w:val="28"/>
          <w:lang w:val="en-US"/>
        </w:rPr>
        <w:t xml:space="preserve">thực hiện </w:t>
      </w:r>
      <w:r w:rsidR="007A4E30">
        <w:rPr>
          <w:rFonts w:ascii="Times New Roman Bold" w:eastAsia="Times New Roman" w:hAnsi="Times New Roman Bold" w:cs="Times New Roman"/>
          <w:b/>
          <w:sz w:val="28"/>
          <w:szCs w:val="28"/>
          <w:lang w:val="en-US"/>
        </w:rPr>
        <w:t>đ</w:t>
      </w:r>
      <w:r>
        <w:rPr>
          <w:rFonts w:ascii="Times New Roman Bold" w:eastAsia="Times New Roman" w:hAnsi="Times New Roman Bold" w:cs="Times New Roman"/>
          <w:b/>
          <w:sz w:val="28"/>
          <w:szCs w:val="28"/>
          <w:lang w:val="en-US"/>
        </w:rPr>
        <w:t xml:space="preserve">oàn viên tham gia hoạt động Đoàn </w:t>
      </w:r>
    </w:p>
    <w:p w:rsidR="00585935" w:rsidRPr="003B09BD" w:rsidRDefault="00585935" w:rsidP="0072503E">
      <w:pPr>
        <w:spacing w:after="0" w:line="240" w:lineRule="auto"/>
        <w:jc w:val="center"/>
        <w:rPr>
          <w:rFonts w:ascii="Times New Roman Bold" w:eastAsia="Times New Roman" w:hAnsi="Times New Roman Bold" w:cs="Times New Roman"/>
          <w:b/>
          <w:sz w:val="28"/>
          <w:szCs w:val="28"/>
          <w:lang w:val="en-US"/>
        </w:rPr>
      </w:pPr>
      <w:r>
        <w:rPr>
          <w:rFonts w:ascii="Times New Roman Bold" w:eastAsia="Times New Roman" w:hAnsi="Times New Roman Bold" w:cs="Times New Roman"/>
          <w:b/>
          <w:sz w:val="28"/>
          <w:szCs w:val="28"/>
          <w:lang w:val="en-US"/>
        </w:rPr>
        <w:t xml:space="preserve">tại nơi cư </w:t>
      </w:r>
      <w:bookmarkStart w:id="0" w:name="_GoBack"/>
      <w:bookmarkEnd w:id="0"/>
      <w:r>
        <w:rPr>
          <w:rFonts w:ascii="Times New Roman Bold" w:eastAsia="Times New Roman" w:hAnsi="Times New Roman Bold" w:cs="Times New Roman"/>
          <w:b/>
          <w:sz w:val="28"/>
          <w:szCs w:val="28"/>
          <w:lang w:val="en-US"/>
        </w:rPr>
        <w:t>trú giai đoạn 2018 - 2022</w:t>
      </w:r>
    </w:p>
    <w:p w:rsidR="000F2541" w:rsidRPr="004B5823" w:rsidRDefault="000F2541" w:rsidP="000F2541">
      <w:pPr>
        <w:spacing w:after="0" w:line="240" w:lineRule="auto"/>
        <w:ind w:hanging="171"/>
        <w:jc w:val="center"/>
        <w:rPr>
          <w:rFonts w:ascii="Times New Roman" w:eastAsia="Times New Roman" w:hAnsi="Times New Roman" w:cs="Times New Roman"/>
          <w:bCs/>
          <w:sz w:val="28"/>
          <w:szCs w:val="28"/>
          <w:lang w:val="nl-NL"/>
        </w:rPr>
      </w:pPr>
      <w:r w:rsidRPr="004B5823">
        <w:rPr>
          <w:rFonts w:ascii="Times New Roman" w:eastAsia="Times New Roman" w:hAnsi="Times New Roman" w:cs="Times New Roman"/>
          <w:bCs/>
          <w:sz w:val="28"/>
          <w:szCs w:val="28"/>
          <w:lang w:val="nl-NL"/>
        </w:rPr>
        <w:t>_______</w:t>
      </w:r>
    </w:p>
    <w:p w:rsidR="00236656" w:rsidRPr="00326D1D" w:rsidRDefault="00236656" w:rsidP="00236656">
      <w:pPr>
        <w:spacing w:before="120" w:after="120" w:line="276" w:lineRule="auto"/>
        <w:ind w:firstLine="709"/>
        <w:contextualSpacing/>
        <w:jc w:val="both"/>
        <w:rPr>
          <w:rFonts w:asciiTheme="majorHAnsi" w:eastAsia="Times New Roman" w:hAnsiTheme="majorHAnsi" w:cstheme="majorHAnsi"/>
          <w:sz w:val="38"/>
          <w:szCs w:val="28"/>
          <w:lang w:val="en-US"/>
        </w:rPr>
      </w:pPr>
    </w:p>
    <w:p w:rsidR="000F2541" w:rsidRPr="00DF22ED" w:rsidRDefault="00075D27" w:rsidP="00326D1D">
      <w:pPr>
        <w:spacing w:before="120" w:after="120" w:line="240" w:lineRule="auto"/>
        <w:ind w:firstLine="720"/>
        <w:jc w:val="both"/>
        <w:rPr>
          <w:rFonts w:asciiTheme="majorHAnsi" w:eastAsia="Times New Roman" w:hAnsiTheme="majorHAnsi" w:cstheme="majorHAnsi"/>
          <w:sz w:val="28"/>
          <w:szCs w:val="28"/>
          <w:lang w:val="en-US"/>
        </w:rPr>
      </w:pPr>
      <w:r w:rsidRPr="00DF22ED">
        <w:rPr>
          <w:rFonts w:asciiTheme="majorHAnsi" w:eastAsia="Times New Roman" w:hAnsiTheme="majorHAnsi" w:cstheme="majorHAnsi"/>
          <w:sz w:val="28"/>
          <w:szCs w:val="28"/>
          <w:lang w:val="en-US"/>
        </w:rPr>
        <w:t>T</w:t>
      </w:r>
      <w:r w:rsidR="000F2541" w:rsidRPr="00DF22ED">
        <w:rPr>
          <w:rFonts w:asciiTheme="majorHAnsi" w:eastAsia="Times New Roman" w:hAnsiTheme="majorHAnsi" w:cstheme="majorHAnsi"/>
          <w:sz w:val="28"/>
          <w:szCs w:val="28"/>
          <w:lang w:val="en-US"/>
        </w:rPr>
        <w:t>hực hiện</w:t>
      </w:r>
      <w:r w:rsidR="00585935">
        <w:rPr>
          <w:rFonts w:asciiTheme="majorHAnsi" w:eastAsia="Times New Roman" w:hAnsiTheme="majorHAnsi" w:cstheme="majorHAnsi"/>
          <w:sz w:val="28"/>
          <w:szCs w:val="28"/>
          <w:lang w:val="en-US"/>
        </w:rPr>
        <w:t xml:space="preserve"> </w:t>
      </w:r>
      <w:r w:rsidR="009412F1">
        <w:rPr>
          <w:rFonts w:asciiTheme="majorHAnsi" w:eastAsia="Times New Roman" w:hAnsiTheme="majorHAnsi" w:cstheme="majorHAnsi"/>
          <w:sz w:val="28"/>
          <w:szCs w:val="28"/>
          <w:lang w:val="en-US"/>
        </w:rPr>
        <w:t>Công văn số 7550-CV/TWĐTN-BTC, ngày 15/7/2021 của Ban Bí thư Trung ương Đoàn</w:t>
      </w:r>
      <w:r w:rsidR="006351E9">
        <w:rPr>
          <w:rFonts w:asciiTheme="majorHAnsi" w:eastAsia="Times New Roman" w:hAnsiTheme="majorHAnsi" w:cstheme="majorHAnsi"/>
          <w:sz w:val="28"/>
          <w:szCs w:val="28"/>
          <w:lang w:val="en-US"/>
        </w:rPr>
        <w:t xml:space="preserve"> về việc sơ kết Hướng dẫn đoàn viên tham gia hoạt động Đoàn tại nơi cư trú giai đoạn 2018 - 2022</w:t>
      </w:r>
      <w:r w:rsidR="0018737B">
        <w:rPr>
          <w:rFonts w:asciiTheme="majorHAnsi" w:eastAsia="Times New Roman" w:hAnsiTheme="majorHAnsi" w:cstheme="majorHAnsi"/>
          <w:sz w:val="28"/>
          <w:szCs w:val="28"/>
          <w:lang w:val="en-US"/>
        </w:rPr>
        <w:t xml:space="preserve">, Ban Thường vụ Tỉnh đoàn </w:t>
      </w:r>
      <w:r w:rsidR="006351E9">
        <w:rPr>
          <w:rFonts w:asciiTheme="majorHAnsi" w:eastAsia="Times New Roman" w:hAnsiTheme="majorHAnsi" w:cstheme="majorHAnsi"/>
          <w:sz w:val="28"/>
          <w:szCs w:val="28"/>
          <w:lang w:val="en-US"/>
        </w:rPr>
        <w:t>báo cáo kết quả triển khai thực hiện,</w:t>
      </w:r>
      <w:r w:rsidRPr="00DF22ED">
        <w:rPr>
          <w:rFonts w:asciiTheme="majorHAnsi" w:eastAsia="Times New Roman" w:hAnsiTheme="majorHAnsi" w:cstheme="majorHAnsi"/>
          <w:bCs/>
          <w:iCs/>
          <w:sz w:val="28"/>
          <w:szCs w:val="28"/>
          <w:lang w:val="sv-SE"/>
        </w:rPr>
        <w:t xml:space="preserve"> cụ thể như sau:</w:t>
      </w:r>
    </w:p>
    <w:p w:rsidR="00082656" w:rsidRPr="00DF22ED" w:rsidRDefault="00082656" w:rsidP="00326D1D">
      <w:pPr>
        <w:spacing w:before="120" w:after="120" w:line="240" w:lineRule="auto"/>
        <w:ind w:firstLine="720"/>
        <w:jc w:val="both"/>
        <w:rPr>
          <w:rFonts w:asciiTheme="majorHAnsi" w:eastAsia="Times New Roman" w:hAnsiTheme="majorHAnsi" w:cstheme="majorHAnsi"/>
          <w:b/>
          <w:sz w:val="28"/>
          <w:szCs w:val="28"/>
          <w:lang w:val="en-US"/>
        </w:rPr>
      </w:pPr>
      <w:r w:rsidRPr="00DF22ED">
        <w:rPr>
          <w:rFonts w:asciiTheme="majorHAnsi" w:eastAsia="Times New Roman" w:hAnsiTheme="majorHAnsi" w:cstheme="majorHAnsi"/>
          <w:b/>
          <w:sz w:val="28"/>
          <w:szCs w:val="28"/>
          <w:lang w:val="en-US"/>
        </w:rPr>
        <w:t>I. CÔNG TÁC LÃNH ĐẠO, CHỈ ĐẠO</w:t>
      </w:r>
    </w:p>
    <w:p w:rsidR="00644474" w:rsidRDefault="00644474" w:rsidP="00326D1D">
      <w:pPr>
        <w:spacing w:before="120" w:after="120" w:line="240" w:lineRule="auto"/>
        <w:ind w:firstLine="720"/>
        <w:jc w:val="both"/>
        <w:rPr>
          <w:rFonts w:asciiTheme="majorHAnsi" w:eastAsia="Calibri" w:hAnsiTheme="majorHAnsi" w:cstheme="majorHAnsi"/>
          <w:sz w:val="28"/>
          <w:szCs w:val="28"/>
          <w:lang w:val="sv-SE"/>
        </w:rPr>
      </w:pPr>
      <w:r>
        <w:rPr>
          <w:rFonts w:asciiTheme="majorHAnsi" w:eastAsia="Calibri" w:hAnsiTheme="majorHAnsi" w:cstheme="majorHAnsi"/>
          <w:spacing w:val="-4"/>
          <w:sz w:val="28"/>
          <w:szCs w:val="28"/>
          <w:lang w:val="nl-NL"/>
        </w:rPr>
        <w:t>-</w:t>
      </w:r>
      <w:r w:rsidR="00255420">
        <w:rPr>
          <w:rFonts w:asciiTheme="majorHAnsi" w:eastAsia="Calibri" w:hAnsiTheme="majorHAnsi" w:cstheme="majorHAnsi"/>
          <w:spacing w:val="-4"/>
          <w:sz w:val="28"/>
          <w:szCs w:val="28"/>
          <w:lang w:val="nl-NL"/>
        </w:rPr>
        <w:t xml:space="preserve"> </w:t>
      </w:r>
      <w:r w:rsidR="009412F1">
        <w:rPr>
          <w:rFonts w:asciiTheme="majorHAnsi" w:eastAsia="Calibri" w:hAnsiTheme="majorHAnsi" w:cstheme="majorHAnsi"/>
          <w:spacing w:val="-4"/>
          <w:sz w:val="28"/>
          <w:szCs w:val="28"/>
          <w:lang w:val="nl-NL"/>
        </w:rPr>
        <w:t>B</w:t>
      </w:r>
      <w:r w:rsidR="00255420">
        <w:rPr>
          <w:rFonts w:asciiTheme="majorHAnsi" w:eastAsia="Calibri" w:hAnsiTheme="majorHAnsi" w:cstheme="majorHAnsi"/>
          <w:spacing w:val="-4"/>
          <w:sz w:val="28"/>
          <w:szCs w:val="28"/>
          <w:lang w:val="nl-NL"/>
        </w:rPr>
        <w:t xml:space="preserve">an </w:t>
      </w:r>
      <w:r w:rsidR="00291413">
        <w:rPr>
          <w:rFonts w:asciiTheme="majorHAnsi" w:eastAsia="Calibri" w:hAnsiTheme="majorHAnsi" w:cstheme="majorHAnsi"/>
          <w:sz w:val="28"/>
          <w:szCs w:val="28"/>
          <w:lang w:val="sv-SE"/>
        </w:rPr>
        <w:t xml:space="preserve">hành Hướng dẫn số </w:t>
      </w:r>
      <w:r w:rsidR="00291413" w:rsidRPr="00813B65">
        <w:rPr>
          <w:rFonts w:ascii="Times New Roman" w:eastAsia="Times New Roman" w:hAnsi="Times New Roman" w:cs="Times New Roman"/>
          <w:spacing w:val="2"/>
          <w:sz w:val="28"/>
          <w:szCs w:val="28"/>
          <w:lang w:val="en-US"/>
        </w:rPr>
        <w:t>14-HD/TĐTN-TCKT ngày 17/10/2018 của Ban Thường vụ Tỉnh đoàn về việc Hướng dẫn đoàn viên tham gia hoạt động Đoàn tại nơi cư trú giai đoạn 2018 - 2022</w:t>
      </w:r>
      <w:r w:rsidR="00A13F3C" w:rsidRPr="00DF22ED">
        <w:rPr>
          <w:rFonts w:asciiTheme="majorHAnsi" w:eastAsia="Calibri" w:hAnsiTheme="majorHAnsi" w:cstheme="majorHAnsi"/>
          <w:sz w:val="28"/>
          <w:szCs w:val="28"/>
          <w:lang w:val="sv-SE"/>
        </w:rPr>
        <w:t xml:space="preserve">. </w:t>
      </w:r>
      <w:r w:rsidR="0018737B">
        <w:rPr>
          <w:rFonts w:asciiTheme="majorHAnsi" w:eastAsia="Calibri" w:hAnsiTheme="majorHAnsi" w:cstheme="majorHAnsi"/>
          <w:sz w:val="28"/>
          <w:szCs w:val="28"/>
          <w:lang w:val="sv-SE"/>
        </w:rPr>
        <w:t>Định kỳ hằng năm, Ban Thường vụ Tỉnh đoàn ban hành các văn bản đôn đốc, triển khai thực hiện Hướng dẫn.</w:t>
      </w:r>
    </w:p>
    <w:p w:rsidR="00236656" w:rsidRDefault="00644474" w:rsidP="00326D1D">
      <w:pPr>
        <w:spacing w:before="120" w:after="120" w:line="240" w:lineRule="auto"/>
        <w:ind w:firstLine="720"/>
        <w:jc w:val="both"/>
        <w:rPr>
          <w:rFonts w:asciiTheme="majorHAnsi" w:eastAsia="Calibri" w:hAnsiTheme="majorHAnsi" w:cstheme="majorHAnsi"/>
          <w:sz w:val="28"/>
          <w:szCs w:val="28"/>
          <w:lang w:val="sv-SE"/>
        </w:rPr>
      </w:pPr>
      <w:r>
        <w:rPr>
          <w:rFonts w:asciiTheme="majorHAnsi" w:eastAsia="Calibri" w:hAnsiTheme="majorHAnsi" w:cstheme="majorHAnsi"/>
          <w:sz w:val="28"/>
          <w:szCs w:val="28"/>
          <w:lang w:val="sv-SE"/>
        </w:rPr>
        <w:t>- Chỉ</w:t>
      </w:r>
      <w:r w:rsidR="00255420">
        <w:rPr>
          <w:rFonts w:asciiTheme="majorHAnsi" w:eastAsia="Calibri" w:hAnsiTheme="majorHAnsi" w:cstheme="majorHAnsi"/>
          <w:sz w:val="28"/>
          <w:szCs w:val="28"/>
          <w:lang w:val="sv-SE"/>
        </w:rPr>
        <w:t xml:space="preserve"> đạo 100% huyện, thị, thành đoàn và đoàn </w:t>
      </w:r>
      <w:r w:rsidR="00EA091D">
        <w:rPr>
          <w:rFonts w:asciiTheme="majorHAnsi" w:eastAsia="Calibri" w:hAnsiTheme="majorHAnsi" w:cstheme="majorHAnsi"/>
          <w:sz w:val="28"/>
          <w:szCs w:val="28"/>
          <w:lang w:val="sv-SE"/>
        </w:rPr>
        <w:t>trực</w:t>
      </w:r>
      <w:r w:rsidR="00255420">
        <w:rPr>
          <w:rFonts w:asciiTheme="majorHAnsi" w:eastAsia="Calibri" w:hAnsiTheme="majorHAnsi" w:cstheme="majorHAnsi"/>
          <w:sz w:val="28"/>
          <w:szCs w:val="28"/>
          <w:lang w:val="sv-SE"/>
        </w:rPr>
        <w:t xml:space="preserve"> thuộc </w:t>
      </w:r>
      <w:r w:rsidR="006351E9">
        <w:rPr>
          <w:rFonts w:asciiTheme="majorHAnsi" w:eastAsia="Calibri" w:hAnsiTheme="majorHAnsi" w:cstheme="majorHAnsi"/>
          <w:sz w:val="28"/>
          <w:szCs w:val="28"/>
          <w:lang w:val="sv-SE"/>
        </w:rPr>
        <w:t>xây dựng hướng dẫn triển khai, đồng thời</w:t>
      </w:r>
      <w:r w:rsidR="00CB5168">
        <w:rPr>
          <w:rFonts w:asciiTheme="majorHAnsi" w:eastAsia="Calibri" w:hAnsiTheme="majorHAnsi" w:cstheme="majorHAnsi"/>
          <w:sz w:val="28"/>
          <w:szCs w:val="28"/>
          <w:lang w:val="sv-SE"/>
        </w:rPr>
        <w:t xml:space="preserve"> đưa nội dung Đoàn viên tham gia hoạt động Đoàn tại nơi cư trú </w:t>
      </w:r>
      <w:r w:rsidR="00BC7682">
        <w:rPr>
          <w:rFonts w:asciiTheme="majorHAnsi" w:eastAsia="Calibri" w:hAnsiTheme="majorHAnsi" w:cstheme="majorHAnsi"/>
          <w:sz w:val="28"/>
          <w:szCs w:val="28"/>
          <w:lang w:val="sv-SE"/>
        </w:rPr>
        <w:t>vào Bảng điểm đánh giá hằng năm</w:t>
      </w:r>
      <w:r w:rsidR="006351E9">
        <w:rPr>
          <w:rFonts w:asciiTheme="majorHAnsi" w:eastAsia="Calibri" w:hAnsiTheme="majorHAnsi" w:cstheme="majorHAnsi"/>
          <w:sz w:val="28"/>
          <w:szCs w:val="28"/>
          <w:lang w:val="sv-SE"/>
        </w:rPr>
        <w:t>.</w:t>
      </w:r>
    </w:p>
    <w:p w:rsidR="009412F1" w:rsidRPr="00DF22ED" w:rsidRDefault="009412F1" w:rsidP="00326D1D">
      <w:pPr>
        <w:spacing w:before="120" w:after="120" w:line="240" w:lineRule="auto"/>
        <w:ind w:firstLine="720"/>
        <w:jc w:val="both"/>
        <w:rPr>
          <w:rFonts w:asciiTheme="majorHAnsi" w:eastAsia="Calibri" w:hAnsiTheme="majorHAnsi" w:cstheme="majorHAnsi"/>
          <w:sz w:val="28"/>
          <w:szCs w:val="28"/>
          <w:lang w:val="sv-SE"/>
        </w:rPr>
      </w:pPr>
      <w:r>
        <w:rPr>
          <w:rFonts w:asciiTheme="majorHAnsi" w:eastAsia="Calibri" w:hAnsiTheme="majorHAnsi" w:cstheme="majorHAnsi"/>
          <w:sz w:val="28"/>
          <w:szCs w:val="28"/>
          <w:lang w:val="sv-SE"/>
        </w:rPr>
        <w:t xml:space="preserve">- </w:t>
      </w:r>
      <w:r w:rsidR="006351E9">
        <w:rPr>
          <w:rFonts w:asciiTheme="majorHAnsi" w:eastAsia="Calibri" w:hAnsiTheme="majorHAnsi" w:cstheme="majorHAnsi"/>
          <w:sz w:val="28"/>
          <w:szCs w:val="28"/>
          <w:lang w:val="sv-SE"/>
        </w:rPr>
        <w:t>Thường xuyên</w:t>
      </w:r>
      <w:r>
        <w:rPr>
          <w:rFonts w:asciiTheme="majorHAnsi" w:eastAsia="Calibri" w:hAnsiTheme="majorHAnsi" w:cstheme="majorHAnsi"/>
          <w:sz w:val="28"/>
          <w:szCs w:val="28"/>
          <w:lang w:val="sv-SE"/>
        </w:rPr>
        <w:t xml:space="preserve"> tổ chức các hoạt động tuyên truyền, phổ biến </w:t>
      </w:r>
      <w:r w:rsidR="006351E9">
        <w:rPr>
          <w:rFonts w:asciiTheme="majorHAnsi" w:eastAsia="Calibri" w:hAnsiTheme="majorHAnsi" w:cstheme="majorHAnsi"/>
          <w:sz w:val="28"/>
          <w:szCs w:val="28"/>
          <w:lang w:val="sv-SE"/>
        </w:rPr>
        <w:t>các nội dung Hướng dẫn; hàng năm</w:t>
      </w:r>
      <w:r w:rsidR="00BC7682">
        <w:rPr>
          <w:rFonts w:asciiTheme="majorHAnsi" w:eastAsia="Calibri" w:hAnsiTheme="majorHAnsi" w:cstheme="majorHAnsi"/>
          <w:sz w:val="28"/>
          <w:szCs w:val="28"/>
          <w:lang w:val="sv-SE"/>
        </w:rPr>
        <w:t xml:space="preserve"> biểu dương các mô hình hay, cách làm sáng tạ</w:t>
      </w:r>
      <w:r w:rsidR="006351E9">
        <w:rPr>
          <w:rFonts w:asciiTheme="majorHAnsi" w:eastAsia="Calibri" w:hAnsiTheme="majorHAnsi" w:cstheme="majorHAnsi"/>
          <w:sz w:val="28"/>
          <w:szCs w:val="28"/>
          <w:lang w:val="sv-SE"/>
        </w:rPr>
        <w:t>o.</w:t>
      </w:r>
    </w:p>
    <w:p w:rsidR="00236656" w:rsidRDefault="00CD38EC" w:rsidP="00326D1D">
      <w:pPr>
        <w:spacing w:before="120" w:after="120" w:line="240" w:lineRule="auto"/>
        <w:ind w:firstLine="720"/>
        <w:jc w:val="both"/>
        <w:rPr>
          <w:rFonts w:asciiTheme="majorHAnsi" w:eastAsia="Times New Roman" w:hAnsiTheme="majorHAnsi" w:cstheme="majorHAnsi"/>
          <w:b/>
          <w:sz w:val="28"/>
          <w:szCs w:val="28"/>
          <w:lang w:val="en-US"/>
        </w:rPr>
      </w:pPr>
      <w:r w:rsidRPr="00DF22ED">
        <w:rPr>
          <w:rFonts w:asciiTheme="majorHAnsi" w:eastAsia="Times New Roman" w:hAnsiTheme="majorHAnsi" w:cstheme="majorHAnsi"/>
          <w:b/>
          <w:sz w:val="28"/>
          <w:szCs w:val="28"/>
          <w:lang w:val="en-US"/>
        </w:rPr>
        <w:t>I</w:t>
      </w:r>
      <w:r w:rsidR="00A13F3C" w:rsidRPr="00DF22ED">
        <w:rPr>
          <w:rFonts w:asciiTheme="majorHAnsi" w:eastAsia="Times New Roman" w:hAnsiTheme="majorHAnsi" w:cstheme="majorHAnsi"/>
          <w:b/>
          <w:sz w:val="28"/>
          <w:szCs w:val="28"/>
          <w:lang w:val="en-US"/>
        </w:rPr>
        <w:t>I</w:t>
      </w:r>
      <w:r w:rsidR="000F2541" w:rsidRPr="00DF22ED">
        <w:rPr>
          <w:rFonts w:asciiTheme="majorHAnsi" w:eastAsia="Times New Roman" w:hAnsiTheme="majorHAnsi" w:cstheme="majorHAnsi"/>
          <w:b/>
          <w:sz w:val="28"/>
          <w:szCs w:val="28"/>
          <w:lang w:val="en-US"/>
        </w:rPr>
        <w:t xml:space="preserve">. </w:t>
      </w:r>
      <w:r w:rsidR="00DE1941">
        <w:rPr>
          <w:rFonts w:asciiTheme="majorHAnsi" w:eastAsia="Times New Roman" w:hAnsiTheme="majorHAnsi" w:cstheme="majorHAnsi"/>
          <w:b/>
          <w:sz w:val="28"/>
          <w:szCs w:val="28"/>
          <w:lang w:val="en-US"/>
        </w:rPr>
        <w:t>KẾT QUẢ THỰC HIỆN</w:t>
      </w:r>
    </w:p>
    <w:p w:rsidR="00AD494B" w:rsidRPr="00AD494B" w:rsidRDefault="00236656" w:rsidP="00326D1D">
      <w:pPr>
        <w:spacing w:before="120" w:after="120" w:line="240" w:lineRule="auto"/>
        <w:ind w:firstLine="720"/>
        <w:jc w:val="both"/>
        <w:rPr>
          <w:rFonts w:asciiTheme="majorHAnsi" w:eastAsia="Times New Roman" w:hAnsiTheme="majorHAnsi" w:cstheme="majorHAnsi"/>
          <w:sz w:val="28"/>
          <w:szCs w:val="28"/>
          <w:lang w:val="pt-BR"/>
        </w:rPr>
      </w:pPr>
      <w:r>
        <w:rPr>
          <w:rFonts w:asciiTheme="majorHAnsi" w:eastAsia="Times New Roman" w:hAnsiTheme="majorHAnsi" w:cstheme="majorHAnsi"/>
          <w:b/>
          <w:sz w:val="28"/>
          <w:szCs w:val="28"/>
          <w:lang w:val="en-US"/>
        </w:rPr>
        <w:t xml:space="preserve">1. </w:t>
      </w:r>
      <w:r w:rsidR="00AD494B">
        <w:rPr>
          <w:rFonts w:asciiTheme="majorHAnsi" w:eastAsia="Times New Roman" w:hAnsiTheme="majorHAnsi" w:cstheme="majorHAnsi"/>
          <w:b/>
          <w:sz w:val="28"/>
          <w:szCs w:val="28"/>
          <w:lang w:val="pt-BR"/>
        </w:rPr>
        <w:t>Số lượng đoàn viên tham gia hoạt động Đoàn tại nơi cư trú</w:t>
      </w:r>
    </w:p>
    <w:p w:rsidR="00236656" w:rsidRDefault="005670E8" w:rsidP="00326D1D">
      <w:pPr>
        <w:spacing w:before="120" w:after="120" w:line="240" w:lineRule="auto"/>
        <w:ind w:firstLine="720"/>
        <w:jc w:val="both"/>
        <w:rPr>
          <w:rFonts w:asciiTheme="majorHAnsi" w:eastAsia="Times New Roman" w:hAnsiTheme="majorHAnsi" w:cstheme="majorHAnsi"/>
          <w:sz w:val="28"/>
          <w:szCs w:val="28"/>
          <w:lang w:val="pt-BR"/>
        </w:rPr>
      </w:pPr>
      <w:r w:rsidRPr="00AD494B">
        <w:rPr>
          <w:rFonts w:asciiTheme="majorHAnsi" w:eastAsia="Times New Roman" w:hAnsiTheme="majorHAnsi" w:cstheme="majorHAnsi"/>
          <w:sz w:val="28"/>
          <w:szCs w:val="28"/>
          <w:lang w:val="pt-BR"/>
        </w:rPr>
        <w:t xml:space="preserve">Qua 3 năm triển khai thực hiện, đoàn viên tham gia hoạt động Đoàn nơi cư trú trên địa bàn tỉnh Bình Định </w:t>
      </w:r>
      <w:r w:rsidR="0018737B" w:rsidRPr="00AD494B">
        <w:rPr>
          <w:rFonts w:asciiTheme="majorHAnsi" w:eastAsia="Times New Roman" w:hAnsiTheme="majorHAnsi" w:cstheme="majorHAnsi"/>
          <w:sz w:val="28"/>
          <w:szCs w:val="28"/>
          <w:lang w:val="pt-BR"/>
        </w:rPr>
        <w:t>đạt tỷ lệ cao</w:t>
      </w:r>
      <w:r w:rsidRPr="00AD494B">
        <w:rPr>
          <w:rFonts w:asciiTheme="majorHAnsi" w:eastAsia="Times New Roman" w:hAnsiTheme="majorHAnsi" w:cstheme="majorHAnsi"/>
          <w:sz w:val="28"/>
          <w:szCs w:val="28"/>
          <w:lang w:val="pt-BR"/>
        </w:rPr>
        <w:t>, cụ thể như sau:</w:t>
      </w:r>
    </w:p>
    <w:p w:rsidR="005670E8" w:rsidRDefault="005670E8" w:rsidP="00326D1D">
      <w:pPr>
        <w:spacing w:before="120" w:after="120" w:line="240" w:lineRule="auto"/>
        <w:ind w:firstLine="720"/>
        <w:jc w:val="both"/>
        <w:rPr>
          <w:rFonts w:asciiTheme="majorHAnsi" w:eastAsia="Times New Roman" w:hAnsiTheme="majorHAnsi" w:cstheme="majorHAnsi"/>
          <w:sz w:val="28"/>
          <w:szCs w:val="28"/>
          <w:lang w:val="pt-BR"/>
        </w:rPr>
      </w:pPr>
      <w:r>
        <w:rPr>
          <w:rFonts w:asciiTheme="majorHAnsi" w:eastAsia="Times New Roman" w:hAnsiTheme="majorHAnsi" w:cstheme="majorHAnsi"/>
          <w:sz w:val="28"/>
          <w:szCs w:val="28"/>
          <w:lang w:val="pt-BR"/>
        </w:rPr>
        <w:t xml:space="preserve">+ Đoàn viên là học sinh: </w:t>
      </w:r>
      <w:r w:rsidR="00063B06" w:rsidRPr="00063B06">
        <w:rPr>
          <w:rFonts w:asciiTheme="majorHAnsi" w:eastAsia="Times New Roman" w:hAnsiTheme="majorHAnsi" w:cstheme="majorHAnsi"/>
          <w:b/>
          <w:sz w:val="28"/>
          <w:szCs w:val="28"/>
          <w:lang w:val="pt-BR"/>
        </w:rPr>
        <w:t>39.039</w:t>
      </w:r>
      <w:r>
        <w:rPr>
          <w:rFonts w:asciiTheme="majorHAnsi" w:eastAsia="Times New Roman" w:hAnsiTheme="majorHAnsi" w:cstheme="majorHAnsi"/>
          <w:sz w:val="28"/>
          <w:szCs w:val="28"/>
          <w:lang w:val="pt-BR"/>
        </w:rPr>
        <w:t xml:space="preserve"> tham gia hoạt động Đoàn tại nơi cư trú trên tổng số  </w:t>
      </w:r>
      <w:r w:rsidR="00063B06" w:rsidRPr="00063B06">
        <w:rPr>
          <w:rFonts w:asciiTheme="majorHAnsi" w:eastAsia="Times New Roman" w:hAnsiTheme="majorHAnsi" w:cstheme="majorHAnsi"/>
          <w:b/>
          <w:sz w:val="28"/>
          <w:szCs w:val="28"/>
          <w:lang w:val="pt-BR"/>
        </w:rPr>
        <w:t>39.039</w:t>
      </w:r>
      <w:r>
        <w:rPr>
          <w:rFonts w:asciiTheme="majorHAnsi" w:eastAsia="Times New Roman" w:hAnsiTheme="majorHAnsi" w:cstheme="majorHAnsi"/>
          <w:sz w:val="28"/>
          <w:szCs w:val="28"/>
          <w:lang w:val="pt-BR"/>
        </w:rPr>
        <w:t xml:space="preserve"> chiếm tỷ lệ </w:t>
      </w:r>
      <w:r w:rsidR="00063B06" w:rsidRPr="00063B06">
        <w:rPr>
          <w:rFonts w:asciiTheme="majorHAnsi" w:eastAsia="Times New Roman" w:hAnsiTheme="majorHAnsi" w:cstheme="majorHAnsi"/>
          <w:b/>
          <w:sz w:val="28"/>
          <w:szCs w:val="28"/>
          <w:lang w:val="pt-BR"/>
        </w:rPr>
        <w:t>100</w:t>
      </w:r>
      <w:r w:rsidRPr="00063B06">
        <w:rPr>
          <w:rFonts w:asciiTheme="majorHAnsi" w:eastAsia="Times New Roman" w:hAnsiTheme="majorHAnsi" w:cstheme="majorHAnsi"/>
          <w:b/>
          <w:sz w:val="28"/>
          <w:szCs w:val="28"/>
          <w:lang w:val="pt-BR"/>
        </w:rPr>
        <w:t>%</w:t>
      </w:r>
      <w:r w:rsidR="00063B06">
        <w:rPr>
          <w:rFonts w:asciiTheme="majorHAnsi" w:eastAsia="Times New Roman" w:hAnsiTheme="majorHAnsi" w:cstheme="majorHAnsi"/>
          <w:sz w:val="28"/>
          <w:szCs w:val="28"/>
          <w:lang w:val="pt-BR"/>
        </w:rPr>
        <w:t>.</w:t>
      </w:r>
    </w:p>
    <w:p w:rsidR="005670E8" w:rsidRDefault="005670E8" w:rsidP="00326D1D">
      <w:pPr>
        <w:spacing w:before="120" w:after="120" w:line="240" w:lineRule="auto"/>
        <w:ind w:firstLine="720"/>
        <w:jc w:val="both"/>
        <w:rPr>
          <w:rFonts w:asciiTheme="majorHAnsi" w:eastAsia="Times New Roman" w:hAnsiTheme="majorHAnsi" w:cstheme="majorHAnsi"/>
          <w:sz w:val="28"/>
          <w:szCs w:val="28"/>
          <w:lang w:val="pt-BR"/>
        </w:rPr>
      </w:pPr>
      <w:r>
        <w:rPr>
          <w:rFonts w:asciiTheme="majorHAnsi" w:eastAsia="Times New Roman" w:hAnsiTheme="majorHAnsi" w:cstheme="majorHAnsi"/>
          <w:sz w:val="28"/>
          <w:szCs w:val="28"/>
          <w:lang w:val="pt-BR"/>
        </w:rPr>
        <w:t>+ Đoàn viên là sinh viên:</w:t>
      </w:r>
      <w:r w:rsidRPr="005670E8">
        <w:rPr>
          <w:rFonts w:asciiTheme="majorHAnsi" w:eastAsia="Times New Roman" w:hAnsiTheme="majorHAnsi" w:cstheme="majorHAnsi"/>
          <w:sz w:val="28"/>
          <w:szCs w:val="28"/>
          <w:lang w:val="pt-BR"/>
        </w:rPr>
        <w:t xml:space="preserve"> </w:t>
      </w:r>
      <w:r w:rsidR="00063B06" w:rsidRPr="00063B06">
        <w:rPr>
          <w:rFonts w:asciiTheme="majorHAnsi" w:eastAsia="Times New Roman" w:hAnsiTheme="majorHAnsi" w:cstheme="majorHAnsi"/>
          <w:b/>
          <w:sz w:val="28"/>
          <w:szCs w:val="28"/>
          <w:lang w:val="pt-BR"/>
        </w:rPr>
        <w:t>13.945</w:t>
      </w:r>
      <w:r>
        <w:rPr>
          <w:rFonts w:asciiTheme="majorHAnsi" w:eastAsia="Times New Roman" w:hAnsiTheme="majorHAnsi" w:cstheme="majorHAnsi"/>
          <w:sz w:val="28"/>
          <w:szCs w:val="28"/>
          <w:lang w:val="pt-BR"/>
        </w:rPr>
        <w:t xml:space="preserve"> tham gia hoạt động Đoàn tại nơi cư trú trên tổng số  </w:t>
      </w:r>
      <w:r w:rsidR="00063B06" w:rsidRPr="00063B06">
        <w:rPr>
          <w:rFonts w:asciiTheme="majorHAnsi" w:eastAsia="Times New Roman" w:hAnsiTheme="majorHAnsi" w:cstheme="majorHAnsi"/>
          <w:b/>
          <w:sz w:val="28"/>
          <w:szCs w:val="28"/>
          <w:lang w:val="pt-BR"/>
        </w:rPr>
        <w:t>13.945</w:t>
      </w:r>
      <w:r>
        <w:rPr>
          <w:rFonts w:asciiTheme="majorHAnsi" w:eastAsia="Times New Roman" w:hAnsiTheme="majorHAnsi" w:cstheme="majorHAnsi"/>
          <w:sz w:val="28"/>
          <w:szCs w:val="28"/>
          <w:lang w:val="pt-BR"/>
        </w:rPr>
        <w:t xml:space="preserve"> chiếm tỷ lệ </w:t>
      </w:r>
      <w:r w:rsidR="00063B06" w:rsidRPr="00063B06">
        <w:rPr>
          <w:rFonts w:asciiTheme="majorHAnsi" w:eastAsia="Times New Roman" w:hAnsiTheme="majorHAnsi" w:cstheme="majorHAnsi"/>
          <w:b/>
          <w:sz w:val="28"/>
          <w:szCs w:val="28"/>
          <w:lang w:val="pt-BR"/>
        </w:rPr>
        <w:t>100</w:t>
      </w:r>
      <w:r w:rsidRPr="00063B06">
        <w:rPr>
          <w:rFonts w:asciiTheme="majorHAnsi" w:eastAsia="Times New Roman" w:hAnsiTheme="majorHAnsi" w:cstheme="majorHAnsi"/>
          <w:b/>
          <w:sz w:val="28"/>
          <w:szCs w:val="28"/>
          <w:lang w:val="pt-BR"/>
        </w:rPr>
        <w:t>%</w:t>
      </w:r>
      <w:r w:rsidR="00063B06">
        <w:rPr>
          <w:rFonts w:asciiTheme="majorHAnsi" w:eastAsia="Times New Roman" w:hAnsiTheme="majorHAnsi" w:cstheme="majorHAnsi"/>
          <w:sz w:val="28"/>
          <w:szCs w:val="28"/>
          <w:lang w:val="pt-BR"/>
        </w:rPr>
        <w:t>.</w:t>
      </w:r>
    </w:p>
    <w:p w:rsidR="005670E8" w:rsidRDefault="005670E8" w:rsidP="00326D1D">
      <w:pPr>
        <w:spacing w:before="120" w:after="120" w:line="240" w:lineRule="auto"/>
        <w:ind w:firstLine="720"/>
        <w:jc w:val="both"/>
        <w:rPr>
          <w:rFonts w:asciiTheme="majorHAnsi" w:eastAsia="Times New Roman" w:hAnsiTheme="majorHAnsi" w:cstheme="majorHAnsi"/>
          <w:sz w:val="28"/>
          <w:szCs w:val="28"/>
          <w:lang w:val="pt-BR"/>
        </w:rPr>
      </w:pPr>
      <w:r>
        <w:rPr>
          <w:rFonts w:asciiTheme="majorHAnsi" w:eastAsia="Times New Roman" w:hAnsiTheme="majorHAnsi" w:cstheme="majorHAnsi"/>
          <w:sz w:val="28"/>
          <w:szCs w:val="28"/>
          <w:lang w:val="pt-BR"/>
        </w:rPr>
        <w:t>+ Đoàn viên là cán bộ, công chức, viên chức:</w:t>
      </w:r>
      <w:r w:rsidRPr="005670E8">
        <w:rPr>
          <w:rFonts w:asciiTheme="majorHAnsi" w:eastAsia="Times New Roman" w:hAnsiTheme="majorHAnsi" w:cstheme="majorHAnsi"/>
          <w:sz w:val="28"/>
          <w:szCs w:val="28"/>
          <w:lang w:val="pt-BR"/>
        </w:rPr>
        <w:t xml:space="preserve"> </w:t>
      </w:r>
      <w:r w:rsidR="00063B06" w:rsidRPr="00063B06">
        <w:rPr>
          <w:rFonts w:asciiTheme="majorHAnsi" w:eastAsia="Times New Roman" w:hAnsiTheme="majorHAnsi" w:cstheme="majorHAnsi"/>
          <w:b/>
          <w:sz w:val="28"/>
          <w:szCs w:val="28"/>
          <w:lang w:val="pt-BR"/>
        </w:rPr>
        <w:t>3.</w:t>
      </w:r>
      <w:r w:rsidR="00EA091D">
        <w:rPr>
          <w:rFonts w:asciiTheme="majorHAnsi" w:eastAsia="Times New Roman" w:hAnsiTheme="majorHAnsi" w:cstheme="majorHAnsi"/>
          <w:b/>
          <w:sz w:val="28"/>
          <w:szCs w:val="28"/>
          <w:lang w:val="pt-BR"/>
        </w:rPr>
        <w:t>762</w:t>
      </w:r>
      <w:r>
        <w:rPr>
          <w:rFonts w:asciiTheme="majorHAnsi" w:eastAsia="Times New Roman" w:hAnsiTheme="majorHAnsi" w:cstheme="majorHAnsi"/>
          <w:sz w:val="28"/>
          <w:szCs w:val="28"/>
          <w:lang w:val="pt-BR"/>
        </w:rPr>
        <w:t xml:space="preserve"> tham gia hoạt động Đoàn tại nơi cư trú trên tổng số  </w:t>
      </w:r>
      <w:r w:rsidR="00063B06" w:rsidRPr="00063B06">
        <w:rPr>
          <w:rFonts w:asciiTheme="majorHAnsi" w:eastAsia="Times New Roman" w:hAnsiTheme="majorHAnsi" w:cstheme="majorHAnsi"/>
          <w:b/>
          <w:sz w:val="28"/>
          <w:szCs w:val="28"/>
          <w:lang w:val="pt-BR"/>
        </w:rPr>
        <w:t>3.954</w:t>
      </w:r>
      <w:r>
        <w:rPr>
          <w:rFonts w:asciiTheme="majorHAnsi" w:eastAsia="Times New Roman" w:hAnsiTheme="majorHAnsi" w:cstheme="majorHAnsi"/>
          <w:sz w:val="28"/>
          <w:szCs w:val="28"/>
          <w:lang w:val="pt-BR"/>
        </w:rPr>
        <w:t xml:space="preserve"> chiếm tỷ lệ </w:t>
      </w:r>
      <w:r w:rsidR="00EA091D">
        <w:rPr>
          <w:rFonts w:asciiTheme="majorHAnsi" w:eastAsia="Times New Roman" w:hAnsiTheme="majorHAnsi" w:cstheme="majorHAnsi"/>
          <w:b/>
          <w:sz w:val="28"/>
          <w:szCs w:val="28"/>
          <w:lang w:val="pt-BR"/>
        </w:rPr>
        <w:t>95,1</w:t>
      </w:r>
      <w:r w:rsidRPr="00063B06">
        <w:rPr>
          <w:rFonts w:asciiTheme="majorHAnsi" w:eastAsia="Times New Roman" w:hAnsiTheme="majorHAnsi" w:cstheme="majorHAnsi"/>
          <w:b/>
          <w:sz w:val="28"/>
          <w:szCs w:val="28"/>
          <w:lang w:val="pt-BR"/>
        </w:rPr>
        <w:t>%</w:t>
      </w:r>
      <w:r w:rsidR="00063B06">
        <w:rPr>
          <w:rFonts w:asciiTheme="majorHAnsi" w:eastAsia="Times New Roman" w:hAnsiTheme="majorHAnsi" w:cstheme="majorHAnsi"/>
          <w:sz w:val="28"/>
          <w:szCs w:val="28"/>
          <w:lang w:val="pt-BR"/>
        </w:rPr>
        <w:t>.</w:t>
      </w:r>
    </w:p>
    <w:p w:rsidR="005670E8" w:rsidRDefault="005670E8" w:rsidP="00326D1D">
      <w:pPr>
        <w:spacing w:before="120" w:after="120" w:line="240" w:lineRule="auto"/>
        <w:ind w:firstLine="720"/>
        <w:jc w:val="both"/>
        <w:rPr>
          <w:rFonts w:asciiTheme="majorHAnsi" w:eastAsia="Times New Roman" w:hAnsiTheme="majorHAnsi" w:cstheme="majorHAnsi"/>
          <w:sz w:val="28"/>
          <w:szCs w:val="28"/>
          <w:lang w:val="pt-BR"/>
        </w:rPr>
      </w:pPr>
      <w:r>
        <w:rPr>
          <w:rFonts w:asciiTheme="majorHAnsi" w:eastAsia="Times New Roman" w:hAnsiTheme="majorHAnsi" w:cstheme="majorHAnsi"/>
          <w:sz w:val="28"/>
          <w:szCs w:val="28"/>
          <w:lang w:val="pt-BR"/>
        </w:rPr>
        <w:t>+ Đoàn viên là công nhân, lao động trẻ:</w:t>
      </w:r>
      <w:r w:rsidRPr="005670E8">
        <w:rPr>
          <w:rFonts w:asciiTheme="majorHAnsi" w:eastAsia="Times New Roman" w:hAnsiTheme="majorHAnsi" w:cstheme="majorHAnsi"/>
          <w:sz w:val="28"/>
          <w:szCs w:val="28"/>
          <w:lang w:val="pt-BR"/>
        </w:rPr>
        <w:t xml:space="preserve"> </w:t>
      </w:r>
      <w:r w:rsidR="00063B06" w:rsidRPr="00063B06">
        <w:rPr>
          <w:rFonts w:asciiTheme="majorHAnsi" w:eastAsia="Times New Roman" w:hAnsiTheme="majorHAnsi" w:cstheme="majorHAnsi"/>
          <w:b/>
          <w:sz w:val="28"/>
          <w:szCs w:val="28"/>
          <w:lang w:val="pt-BR"/>
        </w:rPr>
        <w:t>3.062</w:t>
      </w:r>
      <w:r>
        <w:rPr>
          <w:rFonts w:asciiTheme="majorHAnsi" w:eastAsia="Times New Roman" w:hAnsiTheme="majorHAnsi" w:cstheme="majorHAnsi"/>
          <w:sz w:val="28"/>
          <w:szCs w:val="28"/>
          <w:lang w:val="pt-BR"/>
        </w:rPr>
        <w:t xml:space="preserve"> tham gia hoạt động Đoàn tại nơi cư trú trên tổng số  </w:t>
      </w:r>
      <w:r w:rsidR="00063B06" w:rsidRPr="00063B06">
        <w:rPr>
          <w:rFonts w:asciiTheme="majorHAnsi" w:eastAsia="Times New Roman" w:hAnsiTheme="majorHAnsi" w:cstheme="majorHAnsi"/>
          <w:b/>
          <w:sz w:val="28"/>
          <w:szCs w:val="28"/>
          <w:lang w:val="pt-BR"/>
        </w:rPr>
        <w:t>3</w:t>
      </w:r>
      <w:r w:rsidR="00063B06">
        <w:rPr>
          <w:rFonts w:asciiTheme="majorHAnsi" w:eastAsia="Times New Roman" w:hAnsiTheme="majorHAnsi" w:cstheme="majorHAnsi"/>
          <w:b/>
          <w:sz w:val="28"/>
          <w:szCs w:val="28"/>
          <w:lang w:val="pt-BR"/>
        </w:rPr>
        <w:t>.</w:t>
      </w:r>
      <w:r w:rsidR="00063B06" w:rsidRPr="00063B06">
        <w:rPr>
          <w:rFonts w:asciiTheme="majorHAnsi" w:eastAsia="Times New Roman" w:hAnsiTheme="majorHAnsi" w:cstheme="majorHAnsi"/>
          <w:b/>
          <w:sz w:val="28"/>
          <w:szCs w:val="28"/>
          <w:lang w:val="pt-BR"/>
        </w:rPr>
        <w:t>520</w:t>
      </w:r>
      <w:r>
        <w:rPr>
          <w:rFonts w:asciiTheme="majorHAnsi" w:eastAsia="Times New Roman" w:hAnsiTheme="majorHAnsi" w:cstheme="majorHAnsi"/>
          <w:sz w:val="28"/>
          <w:szCs w:val="28"/>
          <w:lang w:val="pt-BR"/>
        </w:rPr>
        <w:t xml:space="preserve"> chiếm tỷ lệ </w:t>
      </w:r>
      <w:r w:rsidR="00063B06" w:rsidRPr="00063B06">
        <w:rPr>
          <w:rFonts w:asciiTheme="majorHAnsi" w:eastAsia="Times New Roman" w:hAnsiTheme="majorHAnsi" w:cstheme="majorHAnsi"/>
          <w:b/>
          <w:sz w:val="28"/>
          <w:szCs w:val="28"/>
          <w:lang w:val="pt-BR"/>
        </w:rPr>
        <w:t>87</w:t>
      </w:r>
      <w:r w:rsidRPr="00063B06">
        <w:rPr>
          <w:rFonts w:asciiTheme="majorHAnsi" w:eastAsia="Times New Roman" w:hAnsiTheme="majorHAnsi" w:cstheme="majorHAnsi"/>
          <w:b/>
          <w:sz w:val="28"/>
          <w:szCs w:val="28"/>
          <w:lang w:val="pt-BR"/>
        </w:rPr>
        <w:t>%</w:t>
      </w:r>
      <w:r w:rsidR="00063B06">
        <w:rPr>
          <w:rFonts w:asciiTheme="majorHAnsi" w:eastAsia="Times New Roman" w:hAnsiTheme="majorHAnsi" w:cstheme="majorHAnsi"/>
          <w:sz w:val="28"/>
          <w:szCs w:val="28"/>
          <w:lang w:val="pt-BR"/>
        </w:rPr>
        <w:t>.</w:t>
      </w:r>
    </w:p>
    <w:p w:rsidR="005670E8" w:rsidRDefault="005670E8" w:rsidP="00326D1D">
      <w:pPr>
        <w:spacing w:before="120" w:after="120" w:line="240" w:lineRule="auto"/>
        <w:ind w:firstLine="720"/>
        <w:jc w:val="both"/>
        <w:rPr>
          <w:rFonts w:asciiTheme="majorHAnsi" w:eastAsia="Times New Roman" w:hAnsiTheme="majorHAnsi" w:cstheme="majorHAnsi"/>
          <w:sz w:val="28"/>
          <w:szCs w:val="28"/>
          <w:lang w:val="pt-BR"/>
        </w:rPr>
      </w:pPr>
      <w:r>
        <w:rPr>
          <w:rFonts w:asciiTheme="majorHAnsi" w:eastAsia="Times New Roman" w:hAnsiTheme="majorHAnsi" w:cstheme="majorHAnsi"/>
          <w:sz w:val="28"/>
          <w:szCs w:val="28"/>
          <w:lang w:val="pt-BR"/>
        </w:rPr>
        <w:t>+ Đoàn viên trong khối lực lượng vũ trang:</w:t>
      </w:r>
      <w:r w:rsidRPr="005670E8">
        <w:rPr>
          <w:rFonts w:asciiTheme="majorHAnsi" w:eastAsia="Times New Roman" w:hAnsiTheme="majorHAnsi" w:cstheme="majorHAnsi"/>
          <w:sz w:val="28"/>
          <w:szCs w:val="28"/>
          <w:lang w:val="pt-BR"/>
        </w:rPr>
        <w:t xml:space="preserve"> </w:t>
      </w:r>
      <w:r w:rsidR="00EA091D">
        <w:rPr>
          <w:rFonts w:asciiTheme="majorHAnsi" w:eastAsia="Times New Roman" w:hAnsiTheme="majorHAnsi" w:cstheme="majorHAnsi"/>
          <w:b/>
          <w:sz w:val="28"/>
          <w:szCs w:val="28"/>
          <w:lang w:val="pt-BR"/>
        </w:rPr>
        <w:t>446</w:t>
      </w:r>
      <w:r>
        <w:rPr>
          <w:rFonts w:asciiTheme="majorHAnsi" w:eastAsia="Times New Roman" w:hAnsiTheme="majorHAnsi" w:cstheme="majorHAnsi"/>
          <w:sz w:val="28"/>
          <w:szCs w:val="28"/>
          <w:lang w:val="pt-BR"/>
        </w:rPr>
        <w:t xml:space="preserve"> tham gia hoạt động Đoàn tại nơi cư trú trên tổng số  </w:t>
      </w:r>
      <w:r w:rsidR="00063B06" w:rsidRPr="00063B06">
        <w:rPr>
          <w:rFonts w:asciiTheme="majorHAnsi" w:eastAsia="Times New Roman" w:hAnsiTheme="majorHAnsi" w:cstheme="majorHAnsi"/>
          <w:b/>
          <w:sz w:val="28"/>
          <w:szCs w:val="28"/>
          <w:lang w:val="pt-BR"/>
        </w:rPr>
        <w:t>898</w:t>
      </w:r>
      <w:r>
        <w:rPr>
          <w:rFonts w:asciiTheme="majorHAnsi" w:eastAsia="Times New Roman" w:hAnsiTheme="majorHAnsi" w:cstheme="majorHAnsi"/>
          <w:sz w:val="28"/>
          <w:szCs w:val="28"/>
          <w:lang w:val="pt-BR"/>
        </w:rPr>
        <w:t xml:space="preserve"> chiếm tỷ lệ </w:t>
      </w:r>
      <w:r w:rsidR="00EA091D">
        <w:rPr>
          <w:rFonts w:asciiTheme="majorHAnsi" w:eastAsia="Times New Roman" w:hAnsiTheme="majorHAnsi" w:cstheme="majorHAnsi"/>
          <w:b/>
          <w:sz w:val="28"/>
          <w:szCs w:val="28"/>
          <w:lang w:val="pt-BR"/>
        </w:rPr>
        <w:t>49,67</w:t>
      </w:r>
      <w:r w:rsidRPr="00063B06">
        <w:rPr>
          <w:rFonts w:asciiTheme="majorHAnsi" w:eastAsia="Times New Roman" w:hAnsiTheme="majorHAnsi" w:cstheme="majorHAnsi"/>
          <w:b/>
          <w:sz w:val="28"/>
          <w:szCs w:val="28"/>
          <w:lang w:val="pt-BR"/>
        </w:rPr>
        <w:t>%</w:t>
      </w:r>
      <w:r w:rsidR="00063B06">
        <w:rPr>
          <w:rFonts w:asciiTheme="majorHAnsi" w:eastAsia="Times New Roman" w:hAnsiTheme="majorHAnsi" w:cstheme="majorHAnsi"/>
          <w:sz w:val="28"/>
          <w:szCs w:val="28"/>
          <w:lang w:val="pt-BR"/>
        </w:rPr>
        <w:t>.</w:t>
      </w:r>
    </w:p>
    <w:p w:rsidR="00326D1D" w:rsidRDefault="00326D1D" w:rsidP="00326D1D">
      <w:pPr>
        <w:spacing w:before="120" w:after="120" w:line="240" w:lineRule="auto"/>
        <w:ind w:firstLine="720"/>
        <w:jc w:val="both"/>
        <w:rPr>
          <w:rFonts w:asciiTheme="majorHAnsi" w:eastAsia="Times New Roman" w:hAnsiTheme="majorHAnsi" w:cstheme="majorHAnsi"/>
          <w:sz w:val="28"/>
          <w:szCs w:val="28"/>
          <w:lang w:val="pt-BR"/>
        </w:rPr>
      </w:pPr>
    </w:p>
    <w:p w:rsidR="005670E8" w:rsidRDefault="005670E8" w:rsidP="00326D1D">
      <w:pPr>
        <w:spacing w:before="120" w:after="120" w:line="240" w:lineRule="auto"/>
        <w:ind w:firstLine="720"/>
        <w:jc w:val="both"/>
        <w:rPr>
          <w:rFonts w:asciiTheme="majorHAnsi" w:eastAsia="Times New Roman" w:hAnsiTheme="majorHAnsi" w:cstheme="majorHAnsi"/>
          <w:b/>
          <w:bCs/>
          <w:color w:val="000000"/>
          <w:sz w:val="28"/>
          <w:szCs w:val="28"/>
          <w:lang w:val="nl-NL" w:eastAsia="x-none" w:bidi="lo-LA"/>
        </w:rPr>
      </w:pPr>
      <w:r>
        <w:rPr>
          <w:rFonts w:asciiTheme="majorHAnsi" w:eastAsia="Times New Roman" w:hAnsiTheme="majorHAnsi" w:cstheme="majorHAnsi"/>
          <w:b/>
          <w:bCs/>
          <w:color w:val="000000"/>
          <w:sz w:val="28"/>
          <w:szCs w:val="28"/>
          <w:lang w:val="nl-NL" w:eastAsia="x-none" w:bidi="lo-LA"/>
        </w:rPr>
        <w:lastRenderedPageBreak/>
        <w:t xml:space="preserve">2. </w:t>
      </w:r>
      <w:r w:rsidR="00AD494B">
        <w:rPr>
          <w:rFonts w:asciiTheme="majorHAnsi" w:eastAsia="Times New Roman" w:hAnsiTheme="majorHAnsi" w:cstheme="majorHAnsi"/>
          <w:b/>
          <w:bCs/>
          <w:color w:val="000000"/>
          <w:sz w:val="28"/>
          <w:szCs w:val="28"/>
          <w:lang w:val="nl-NL" w:eastAsia="x-none" w:bidi="lo-LA"/>
        </w:rPr>
        <w:t xml:space="preserve">Kết quả triển khai, thực hiện các nội dung trong Hướng dẫn Đoàn viên tham gia hoạt động Đoàn tại nơi cư trú giai đoạn 2018 </w:t>
      </w:r>
      <w:r w:rsidR="009A550B">
        <w:rPr>
          <w:rFonts w:asciiTheme="majorHAnsi" w:eastAsia="Times New Roman" w:hAnsiTheme="majorHAnsi" w:cstheme="majorHAnsi"/>
          <w:b/>
          <w:bCs/>
          <w:color w:val="000000"/>
          <w:sz w:val="28"/>
          <w:szCs w:val="28"/>
          <w:lang w:val="nl-NL" w:eastAsia="x-none" w:bidi="lo-LA"/>
        </w:rPr>
        <w:t>–</w:t>
      </w:r>
      <w:r w:rsidR="00AD494B">
        <w:rPr>
          <w:rFonts w:asciiTheme="majorHAnsi" w:eastAsia="Times New Roman" w:hAnsiTheme="majorHAnsi" w:cstheme="majorHAnsi"/>
          <w:b/>
          <w:bCs/>
          <w:color w:val="000000"/>
          <w:sz w:val="28"/>
          <w:szCs w:val="28"/>
          <w:lang w:val="nl-NL" w:eastAsia="x-none" w:bidi="lo-LA"/>
        </w:rPr>
        <w:t xml:space="preserve"> 2022</w:t>
      </w:r>
    </w:p>
    <w:p w:rsidR="009A550B" w:rsidRDefault="009A550B" w:rsidP="00326D1D">
      <w:pPr>
        <w:spacing w:before="120" w:after="120" w:line="240" w:lineRule="auto"/>
        <w:ind w:firstLine="720"/>
        <w:jc w:val="both"/>
        <w:rPr>
          <w:rFonts w:asciiTheme="majorHAnsi" w:eastAsia="Times New Roman" w:hAnsiTheme="majorHAnsi" w:cstheme="majorHAnsi"/>
          <w:b/>
          <w:bCs/>
          <w:color w:val="000000"/>
          <w:sz w:val="28"/>
          <w:szCs w:val="28"/>
          <w:lang w:val="nl-NL" w:eastAsia="x-none" w:bidi="lo-LA"/>
        </w:rPr>
      </w:pPr>
      <w:r>
        <w:rPr>
          <w:rFonts w:asciiTheme="majorHAnsi" w:eastAsia="Times New Roman" w:hAnsiTheme="majorHAnsi" w:cstheme="majorHAnsi"/>
          <w:b/>
          <w:bCs/>
          <w:color w:val="000000"/>
          <w:sz w:val="28"/>
          <w:szCs w:val="28"/>
          <w:lang w:val="nl-NL" w:eastAsia="x-none" w:bidi="lo-LA"/>
        </w:rPr>
        <w:t>2.1.</w:t>
      </w:r>
      <w:r w:rsidRPr="009A550B">
        <w:rPr>
          <w:rFonts w:asciiTheme="majorHAnsi" w:eastAsia="Times New Roman" w:hAnsiTheme="majorHAnsi" w:cstheme="majorHAnsi"/>
          <w:b/>
          <w:bCs/>
          <w:color w:val="000000"/>
          <w:sz w:val="28"/>
          <w:szCs w:val="28"/>
          <w:lang w:val="nl-NL" w:eastAsia="x-none" w:bidi="lo-LA"/>
        </w:rPr>
        <w:t xml:space="preserve"> Việc hướng dẫn đối tượng tham gia </w:t>
      </w:r>
      <w:r>
        <w:rPr>
          <w:rFonts w:asciiTheme="majorHAnsi" w:eastAsia="Times New Roman" w:hAnsiTheme="majorHAnsi" w:cstheme="majorHAnsi"/>
          <w:b/>
          <w:bCs/>
          <w:color w:val="000000"/>
          <w:sz w:val="28"/>
          <w:szCs w:val="28"/>
          <w:lang w:val="nl-NL" w:eastAsia="x-none" w:bidi="lo-LA"/>
        </w:rPr>
        <w:t>hoạt động</w:t>
      </w:r>
      <w:r w:rsidRPr="009A550B">
        <w:rPr>
          <w:rFonts w:asciiTheme="majorHAnsi" w:eastAsia="Times New Roman" w:hAnsiTheme="majorHAnsi" w:cstheme="majorHAnsi"/>
          <w:b/>
          <w:bCs/>
          <w:color w:val="000000"/>
          <w:sz w:val="28"/>
          <w:szCs w:val="28"/>
          <w:lang w:val="nl-NL" w:eastAsia="x-none" w:bidi="lo-LA"/>
        </w:rPr>
        <w:t xml:space="preserve"> Đoàn tại </w:t>
      </w:r>
      <w:r w:rsidR="004A08D3">
        <w:rPr>
          <w:rFonts w:asciiTheme="majorHAnsi" w:eastAsia="Times New Roman" w:hAnsiTheme="majorHAnsi" w:cstheme="majorHAnsi"/>
          <w:b/>
          <w:bCs/>
          <w:color w:val="000000"/>
          <w:sz w:val="28"/>
          <w:szCs w:val="28"/>
          <w:lang w:val="nl-NL" w:eastAsia="x-none" w:bidi="lo-LA"/>
        </w:rPr>
        <w:t>nơi</w:t>
      </w:r>
      <w:r w:rsidRPr="009A550B">
        <w:rPr>
          <w:rFonts w:asciiTheme="majorHAnsi" w:eastAsia="Times New Roman" w:hAnsiTheme="majorHAnsi" w:cstheme="majorHAnsi"/>
          <w:b/>
          <w:bCs/>
          <w:color w:val="000000"/>
          <w:sz w:val="28"/>
          <w:szCs w:val="28"/>
          <w:lang w:val="nl-NL" w:eastAsia="x-none" w:bidi="lo-LA"/>
        </w:rPr>
        <w:t xml:space="preserve"> cư trú</w:t>
      </w:r>
    </w:p>
    <w:p w:rsidR="009A550B" w:rsidRDefault="005670E8" w:rsidP="00326D1D">
      <w:pPr>
        <w:spacing w:before="120" w:after="120" w:line="240" w:lineRule="auto"/>
        <w:ind w:firstLine="720"/>
        <w:jc w:val="both"/>
        <w:rPr>
          <w:rFonts w:asciiTheme="majorHAnsi" w:eastAsia="Times New Roman" w:hAnsiTheme="majorHAnsi" w:cstheme="majorHAnsi"/>
          <w:bCs/>
          <w:color w:val="000000"/>
          <w:sz w:val="28"/>
          <w:szCs w:val="28"/>
          <w:lang w:val="nl-NL" w:eastAsia="x-none" w:bidi="lo-LA"/>
        </w:rPr>
      </w:pPr>
      <w:r>
        <w:rPr>
          <w:rFonts w:asciiTheme="majorHAnsi" w:eastAsia="Times New Roman" w:hAnsiTheme="majorHAnsi" w:cstheme="majorHAnsi"/>
          <w:bCs/>
          <w:color w:val="000000"/>
          <w:sz w:val="28"/>
          <w:szCs w:val="28"/>
          <w:lang w:val="nl-NL" w:eastAsia="x-none" w:bidi="lo-LA"/>
        </w:rPr>
        <w:t xml:space="preserve">- </w:t>
      </w:r>
      <w:r w:rsidR="009A550B">
        <w:rPr>
          <w:rFonts w:asciiTheme="majorHAnsi" w:eastAsia="Times New Roman" w:hAnsiTheme="majorHAnsi" w:cstheme="majorHAnsi"/>
          <w:bCs/>
          <w:color w:val="000000"/>
          <w:sz w:val="28"/>
          <w:szCs w:val="28"/>
          <w:lang w:val="nl-NL" w:eastAsia="x-none" w:bidi="lo-LA"/>
        </w:rPr>
        <w:t xml:space="preserve">Ngày 28/9/2018, Ban Thường vụ Tỉnh đoàn tổ chức Hội nghị triển khai Hướng dẫn đoàn viên tham gia hoạt động Đoàn tại nơi cư trú giai đoạn 2018 - 2022, qua đó đã tạo sự thống nhất và đồng bộ trong toàn tỉnh về triển khai thực hiện hướng dẫn. </w:t>
      </w:r>
      <w:r>
        <w:rPr>
          <w:rFonts w:asciiTheme="majorHAnsi" w:eastAsia="Times New Roman" w:hAnsiTheme="majorHAnsi" w:cstheme="majorHAnsi"/>
          <w:bCs/>
          <w:color w:val="000000"/>
          <w:sz w:val="28"/>
          <w:szCs w:val="28"/>
          <w:lang w:val="nl-NL" w:eastAsia="x-none" w:bidi="lo-LA"/>
        </w:rPr>
        <w:t xml:space="preserve">Việc </w:t>
      </w:r>
      <w:r w:rsidR="00AD494B">
        <w:rPr>
          <w:rFonts w:asciiTheme="majorHAnsi" w:eastAsia="Times New Roman" w:hAnsiTheme="majorHAnsi" w:cstheme="majorHAnsi"/>
          <w:bCs/>
          <w:color w:val="000000"/>
          <w:sz w:val="28"/>
          <w:szCs w:val="28"/>
          <w:lang w:val="nl-NL" w:eastAsia="x-none" w:bidi="lo-LA"/>
        </w:rPr>
        <w:t>định hướng các nội dung cho</w:t>
      </w:r>
      <w:r>
        <w:rPr>
          <w:rFonts w:asciiTheme="majorHAnsi" w:eastAsia="Times New Roman" w:hAnsiTheme="majorHAnsi" w:cstheme="majorHAnsi"/>
          <w:bCs/>
          <w:color w:val="000000"/>
          <w:sz w:val="28"/>
          <w:szCs w:val="28"/>
          <w:lang w:val="nl-NL" w:eastAsia="x-none" w:bidi="lo-LA"/>
        </w:rPr>
        <w:t xml:space="preserve"> đoàn viên tham gia hoạt động Đoàn tại nơi cư trú được Ban Thường vụ Tỉnh đoàn cụ thể hóa và triển khai về các cơ sở Đoàn bằng các nội dung, hoạt động cụ thể, phù hợp với tình hình hoạt động tại các địa phương. </w:t>
      </w:r>
    </w:p>
    <w:p w:rsidR="009A550B" w:rsidRDefault="00666D60" w:rsidP="00326D1D">
      <w:pPr>
        <w:spacing w:before="120" w:after="120" w:line="240" w:lineRule="auto"/>
        <w:ind w:firstLine="720"/>
        <w:jc w:val="both"/>
        <w:rPr>
          <w:rFonts w:asciiTheme="majorHAnsi" w:eastAsia="Times New Roman" w:hAnsiTheme="majorHAnsi" w:cstheme="majorHAnsi"/>
          <w:bCs/>
          <w:color w:val="000000"/>
          <w:sz w:val="28"/>
          <w:szCs w:val="28"/>
          <w:lang w:val="nl-NL" w:eastAsia="x-none" w:bidi="lo-LA"/>
        </w:rPr>
      </w:pPr>
      <w:r>
        <w:rPr>
          <w:rFonts w:asciiTheme="majorHAnsi" w:eastAsia="Times New Roman" w:hAnsiTheme="majorHAnsi" w:cstheme="majorHAnsi"/>
          <w:bCs/>
          <w:color w:val="000000"/>
          <w:sz w:val="28"/>
          <w:szCs w:val="28"/>
          <w:lang w:val="nl-NL" w:eastAsia="x-none" w:bidi="lo-LA"/>
        </w:rPr>
        <w:t xml:space="preserve">- </w:t>
      </w:r>
      <w:r w:rsidR="005670E8">
        <w:rPr>
          <w:rFonts w:asciiTheme="majorHAnsi" w:eastAsia="Times New Roman" w:hAnsiTheme="majorHAnsi" w:cstheme="majorHAnsi"/>
          <w:bCs/>
          <w:color w:val="000000"/>
          <w:sz w:val="28"/>
          <w:szCs w:val="28"/>
          <w:lang w:val="nl-NL" w:eastAsia="x-none" w:bidi="lo-LA"/>
        </w:rPr>
        <w:t xml:space="preserve">Đoàn viên về tham gia hoạt động Đoàn tại nơi cư trú được </w:t>
      </w:r>
      <w:r w:rsidR="009A550B">
        <w:rPr>
          <w:rFonts w:asciiTheme="majorHAnsi" w:eastAsia="Times New Roman" w:hAnsiTheme="majorHAnsi" w:cstheme="majorHAnsi"/>
          <w:bCs/>
          <w:color w:val="000000"/>
          <w:sz w:val="28"/>
          <w:szCs w:val="28"/>
          <w:lang w:val="nl-NL" w:eastAsia="x-none" w:bidi="lo-LA"/>
        </w:rPr>
        <w:t xml:space="preserve">tạo điều kiện </w:t>
      </w:r>
      <w:r w:rsidR="005670E8">
        <w:rPr>
          <w:rFonts w:asciiTheme="majorHAnsi" w:eastAsia="Times New Roman" w:hAnsiTheme="majorHAnsi" w:cstheme="majorHAnsi"/>
          <w:bCs/>
          <w:color w:val="000000"/>
          <w:sz w:val="28"/>
          <w:szCs w:val="28"/>
          <w:lang w:val="nl-NL" w:eastAsia="x-none" w:bidi="lo-LA"/>
        </w:rPr>
        <w:t xml:space="preserve">tham gia các hoạt động do địa phương tổ chức, </w:t>
      </w:r>
      <w:r w:rsidR="009A550B">
        <w:rPr>
          <w:rFonts w:asciiTheme="majorHAnsi" w:eastAsia="Times New Roman" w:hAnsiTheme="majorHAnsi" w:cstheme="majorHAnsi"/>
          <w:bCs/>
          <w:color w:val="000000"/>
          <w:sz w:val="28"/>
          <w:szCs w:val="28"/>
          <w:lang w:val="nl-NL" w:eastAsia="x-none" w:bidi="lo-LA"/>
        </w:rPr>
        <w:t xml:space="preserve">được tham gia và </w:t>
      </w:r>
      <w:r w:rsidR="00CD7DBD">
        <w:rPr>
          <w:rFonts w:asciiTheme="majorHAnsi" w:eastAsia="Times New Roman" w:hAnsiTheme="majorHAnsi" w:cstheme="majorHAnsi"/>
          <w:bCs/>
          <w:color w:val="000000"/>
          <w:sz w:val="28"/>
          <w:szCs w:val="28"/>
          <w:lang w:val="nl-NL" w:eastAsia="x-none" w:bidi="lo-LA"/>
        </w:rPr>
        <w:t>góp ý kiến tại các hội nghị</w:t>
      </w:r>
      <w:r w:rsidR="009A550B">
        <w:rPr>
          <w:rFonts w:asciiTheme="majorHAnsi" w:eastAsia="Times New Roman" w:hAnsiTheme="majorHAnsi" w:cstheme="majorHAnsi"/>
          <w:bCs/>
          <w:color w:val="000000"/>
          <w:sz w:val="28"/>
          <w:szCs w:val="28"/>
          <w:lang w:val="nl-NL" w:eastAsia="x-none" w:bidi="lo-LA"/>
        </w:rPr>
        <w:t xml:space="preserve"> (không tham gia biểu quyết các vấn đề của Đoàn);</w:t>
      </w:r>
      <w:r w:rsidR="0027718D">
        <w:rPr>
          <w:rFonts w:asciiTheme="majorHAnsi" w:eastAsia="Times New Roman" w:hAnsiTheme="majorHAnsi" w:cstheme="majorHAnsi"/>
          <w:bCs/>
          <w:color w:val="000000"/>
          <w:sz w:val="28"/>
          <w:szCs w:val="28"/>
          <w:lang w:val="nl-NL" w:eastAsia="x-none" w:bidi="lo-LA"/>
        </w:rPr>
        <w:t xml:space="preserve"> được khen thưởng, biểu dương khi có thành tích xuất sắc... </w:t>
      </w:r>
    </w:p>
    <w:p w:rsidR="009A550B" w:rsidRPr="00666D60" w:rsidRDefault="00666D60" w:rsidP="00326D1D">
      <w:pPr>
        <w:spacing w:before="120" w:after="120" w:line="240" w:lineRule="auto"/>
        <w:ind w:firstLine="720"/>
        <w:jc w:val="both"/>
        <w:rPr>
          <w:rFonts w:asciiTheme="majorHAnsi" w:eastAsia="Times New Roman" w:hAnsiTheme="majorHAnsi" w:cstheme="majorHAnsi"/>
          <w:b/>
          <w:bCs/>
          <w:color w:val="000000"/>
          <w:sz w:val="28"/>
          <w:szCs w:val="28"/>
          <w:lang w:val="nl-NL" w:eastAsia="x-none" w:bidi="lo-LA"/>
        </w:rPr>
      </w:pPr>
      <w:r w:rsidRPr="00666D60">
        <w:rPr>
          <w:rFonts w:asciiTheme="majorHAnsi" w:eastAsia="Times New Roman" w:hAnsiTheme="majorHAnsi" w:cstheme="majorHAnsi"/>
          <w:b/>
          <w:bCs/>
          <w:color w:val="000000"/>
          <w:sz w:val="28"/>
          <w:szCs w:val="28"/>
          <w:lang w:val="nl-NL" w:eastAsia="x-none" w:bidi="lo-LA"/>
        </w:rPr>
        <w:t xml:space="preserve">2.2. Việc </w:t>
      </w:r>
      <w:r>
        <w:rPr>
          <w:rFonts w:asciiTheme="majorHAnsi" w:eastAsia="Times New Roman" w:hAnsiTheme="majorHAnsi" w:cstheme="majorHAnsi"/>
          <w:b/>
          <w:bCs/>
          <w:color w:val="000000"/>
          <w:sz w:val="28"/>
          <w:szCs w:val="28"/>
          <w:lang w:val="nl-NL" w:eastAsia="x-none" w:bidi="lo-LA"/>
        </w:rPr>
        <w:t>thực hiện quy trình, thủ tục giới</w:t>
      </w:r>
      <w:r w:rsidRPr="00666D60">
        <w:rPr>
          <w:rFonts w:asciiTheme="majorHAnsi" w:eastAsia="Times New Roman" w:hAnsiTheme="majorHAnsi" w:cstheme="majorHAnsi"/>
          <w:b/>
          <w:bCs/>
          <w:color w:val="000000"/>
          <w:sz w:val="28"/>
          <w:szCs w:val="28"/>
          <w:lang w:val="nl-NL" w:eastAsia="x-none" w:bidi="lo-LA"/>
        </w:rPr>
        <w:t xml:space="preserve"> thiệu, tiếp nhận và tổ chức cho đoàn viên tham gia </w:t>
      </w:r>
      <w:r>
        <w:rPr>
          <w:rFonts w:asciiTheme="majorHAnsi" w:eastAsia="Times New Roman" w:hAnsiTheme="majorHAnsi" w:cstheme="majorHAnsi"/>
          <w:b/>
          <w:bCs/>
          <w:color w:val="000000"/>
          <w:sz w:val="28"/>
          <w:szCs w:val="28"/>
          <w:lang w:val="nl-NL" w:eastAsia="x-none" w:bidi="lo-LA"/>
        </w:rPr>
        <w:t>hoạt động</w:t>
      </w:r>
      <w:r w:rsidRPr="00666D60">
        <w:rPr>
          <w:rFonts w:asciiTheme="majorHAnsi" w:eastAsia="Times New Roman" w:hAnsiTheme="majorHAnsi" w:cstheme="majorHAnsi"/>
          <w:b/>
          <w:bCs/>
          <w:color w:val="000000"/>
          <w:sz w:val="28"/>
          <w:szCs w:val="28"/>
          <w:lang w:val="nl-NL" w:eastAsia="x-none" w:bidi="lo-LA"/>
        </w:rPr>
        <w:t xml:space="preserve"> Đoàn tại nơi cư trú</w:t>
      </w:r>
    </w:p>
    <w:p w:rsidR="00916C9D" w:rsidRDefault="00916C9D" w:rsidP="00326D1D">
      <w:pPr>
        <w:spacing w:before="120" w:after="120" w:line="240" w:lineRule="auto"/>
        <w:ind w:firstLine="720"/>
        <w:jc w:val="both"/>
        <w:rPr>
          <w:rFonts w:asciiTheme="majorHAnsi" w:eastAsia="Times New Roman" w:hAnsiTheme="majorHAnsi" w:cstheme="majorHAnsi"/>
          <w:bCs/>
          <w:color w:val="000000"/>
          <w:sz w:val="28"/>
          <w:szCs w:val="28"/>
          <w:lang w:val="nl-NL" w:eastAsia="x-none" w:bidi="lo-LA"/>
        </w:rPr>
      </w:pPr>
      <w:r w:rsidRPr="00916C9D">
        <w:rPr>
          <w:rFonts w:asciiTheme="majorHAnsi" w:eastAsia="Times New Roman" w:hAnsiTheme="majorHAnsi" w:cstheme="majorHAnsi"/>
          <w:bCs/>
          <w:color w:val="000000"/>
          <w:sz w:val="28"/>
          <w:szCs w:val="28"/>
          <w:lang w:val="nl-NL" w:eastAsia="x-none" w:bidi="lo-LA"/>
        </w:rPr>
        <w:t xml:space="preserve">- </w:t>
      </w:r>
      <w:r>
        <w:rPr>
          <w:rFonts w:asciiTheme="majorHAnsi" w:eastAsia="Times New Roman" w:hAnsiTheme="majorHAnsi" w:cstheme="majorHAnsi"/>
          <w:bCs/>
          <w:color w:val="000000"/>
          <w:sz w:val="28"/>
          <w:szCs w:val="28"/>
          <w:lang w:val="nl-NL" w:eastAsia="x-none" w:bidi="lo-LA"/>
        </w:rPr>
        <w:t>Các cấp bộ Đoàn đã triển khai hướng dẫn, thực hiện q</w:t>
      </w:r>
      <w:r w:rsidRPr="00916C9D">
        <w:rPr>
          <w:rFonts w:asciiTheme="majorHAnsi" w:eastAsia="Times New Roman" w:hAnsiTheme="majorHAnsi" w:cstheme="majorHAnsi"/>
          <w:bCs/>
          <w:color w:val="000000"/>
          <w:sz w:val="28"/>
          <w:szCs w:val="28"/>
          <w:lang w:val="nl-NL" w:eastAsia="x-none" w:bidi="lo-LA"/>
        </w:rPr>
        <w:t xml:space="preserve">uy trình, thủ tục giới thiệu, tiếp nhận và tổ chức cho đoàn viên tham gia hoạt động Đoàn nơi cư trú đảm bảo theo Hướng dẫn của </w:t>
      </w:r>
      <w:r>
        <w:rPr>
          <w:rFonts w:asciiTheme="majorHAnsi" w:eastAsia="Times New Roman" w:hAnsiTheme="majorHAnsi" w:cstheme="majorHAnsi"/>
          <w:bCs/>
          <w:color w:val="000000"/>
          <w:sz w:val="28"/>
          <w:szCs w:val="28"/>
          <w:lang w:val="nl-NL" w:eastAsia="x-none" w:bidi="lo-LA"/>
        </w:rPr>
        <w:t>Trung ương Đoàn</w:t>
      </w:r>
      <w:r w:rsidRPr="00916C9D">
        <w:rPr>
          <w:rFonts w:asciiTheme="majorHAnsi" w:eastAsia="Times New Roman" w:hAnsiTheme="majorHAnsi" w:cstheme="majorHAnsi"/>
          <w:bCs/>
          <w:color w:val="000000"/>
          <w:sz w:val="28"/>
          <w:szCs w:val="28"/>
          <w:lang w:val="nl-NL" w:eastAsia="x-none" w:bidi="lo-LA"/>
        </w:rPr>
        <w:t>.</w:t>
      </w:r>
      <w:r>
        <w:rPr>
          <w:rFonts w:asciiTheme="majorHAnsi" w:eastAsia="Times New Roman" w:hAnsiTheme="majorHAnsi" w:cstheme="majorHAnsi"/>
          <w:bCs/>
          <w:color w:val="000000"/>
          <w:sz w:val="28"/>
          <w:szCs w:val="28"/>
          <w:lang w:val="nl-NL" w:eastAsia="x-none" w:bidi="lo-LA"/>
        </w:rPr>
        <w:t xml:space="preserve"> </w:t>
      </w:r>
    </w:p>
    <w:p w:rsidR="00666D60" w:rsidRDefault="00666D60" w:rsidP="00326D1D">
      <w:pPr>
        <w:spacing w:before="120" w:after="120" w:line="240" w:lineRule="auto"/>
        <w:ind w:firstLine="720"/>
        <w:jc w:val="both"/>
        <w:rPr>
          <w:rFonts w:asciiTheme="majorHAnsi" w:eastAsia="Times New Roman" w:hAnsiTheme="majorHAnsi" w:cstheme="majorHAnsi"/>
          <w:bCs/>
          <w:color w:val="000000"/>
          <w:sz w:val="28"/>
          <w:szCs w:val="28"/>
          <w:lang w:val="nl-NL" w:eastAsia="x-none" w:bidi="lo-LA"/>
        </w:rPr>
      </w:pPr>
      <w:r>
        <w:rPr>
          <w:rFonts w:asciiTheme="majorHAnsi" w:eastAsia="Times New Roman" w:hAnsiTheme="majorHAnsi" w:cstheme="majorHAnsi"/>
          <w:bCs/>
          <w:color w:val="000000"/>
          <w:sz w:val="28"/>
          <w:szCs w:val="28"/>
          <w:lang w:val="nl-NL" w:eastAsia="x-none" w:bidi="lo-LA"/>
        </w:rPr>
        <w:t xml:space="preserve">- </w:t>
      </w:r>
      <w:r w:rsidRPr="00666D60">
        <w:rPr>
          <w:rFonts w:asciiTheme="majorHAnsi" w:eastAsia="Times New Roman" w:hAnsiTheme="majorHAnsi" w:cstheme="majorHAnsi"/>
          <w:bCs/>
          <w:color w:val="000000"/>
          <w:sz w:val="28"/>
          <w:szCs w:val="28"/>
          <w:lang w:val="nl-NL" w:eastAsia="x-none" w:bidi="lo-LA"/>
        </w:rPr>
        <w:t xml:space="preserve">Hằng năm, trên cơ sở những thông tin về địa chỉ thường trú, tạm trú của đoàn viên, các cơ sở Đoàn trường học, </w:t>
      </w:r>
      <w:r>
        <w:rPr>
          <w:rFonts w:asciiTheme="majorHAnsi" w:eastAsia="Times New Roman" w:hAnsiTheme="majorHAnsi" w:cstheme="majorHAnsi"/>
          <w:bCs/>
          <w:color w:val="000000"/>
          <w:sz w:val="28"/>
          <w:szCs w:val="28"/>
          <w:lang w:val="nl-NL" w:eastAsia="x-none" w:bidi="lo-LA"/>
        </w:rPr>
        <w:t>công chức, viên chức</w:t>
      </w:r>
      <w:r w:rsidRPr="00666D60">
        <w:rPr>
          <w:rFonts w:asciiTheme="majorHAnsi" w:eastAsia="Times New Roman" w:hAnsiTheme="majorHAnsi" w:cstheme="majorHAnsi"/>
          <w:bCs/>
          <w:color w:val="000000"/>
          <w:sz w:val="28"/>
          <w:szCs w:val="28"/>
          <w:lang w:val="nl-NL" w:eastAsia="x-none" w:bidi="lo-LA"/>
        </w:rPr>
        <w:t>,</w:t>
      </w:r>
      <w:r>
        <w:rPr>
          <w:rFonts w:asciiTheme="majorHAnsi" w:eastAsia="Times New Roman" w:hAnsiTheme="majorHAnsi" w:cstheme="majorHAnsi"/>
          <w:bCs/>
          <w:color w:val="000000"/>
          <w:sz w:val="28"/>
          <w:szCs w:val="28"/>
          <w:lang w:val="nl-NL" w:eastAsia="x-none" w:bidi="lo-LA"/>
        </w:rPr>
        <w:t xml:space="preserve"> lực lượng vũ trang,</w:t>
      </w:r>
      <w:r w:rsidRPr="00666D60">
        <w:rPr>
          <w:rFonts w:asciiTheme="majorHAnsi" w:eastAsia="Times New Roman" w:hAnsiTheme="majorHAnsi" w:cstheme="majorHAnsi"/>
          <w:bCs/>
          <w:color w:val="000000"/>
          <w:sz w:val="28"/>
          <w:szCs w:val="28"/>
          <w:lang w:val="nl-NL" w:eastAsia="x-none" w:bidi="lo-LA"/>
        </w:rPr>
        <w:t xml:space="preserve"> doanh nghiệp tiến hành lập danh sách giới thiệu và phối hợp với Đoàn Thanh niên địa phương tổ chức bàn giao đoàn viên về tham gia </w:t>
      </w:r>
      <w:r>
        <w:rPr>
          <w:rFonts w:asciiTheme="majorHAnsi" w:eastAsia="Times New Roman" w:hAnsiTheme="majorHAnsi" w:cstheme="majorHAnsi"/>
          <w:bCs/>
          <w:color w:val="000000"/>
          <w:sz w:val="28"/>
          <w:szCs w:val="28"/>
          <w:lang w:val="nl-NL" w:eastAsia="x-none" w:bidi="lo-LA"/>
        </w:rPr>
        <w:t>hoạt động</w:t>
      </w:r>
      <w:r w:rsidRPr="00666D60">
        <w:rPr>
          <w:rFonts w:asciiTheme="majorHAnsi" w:eastAsia="Times New Roman" w:hAnsiTheme="majorHAnsi" w:cstheme="majorHAnsi"/>
          <w:bCs/>
          <w:color w:val="000000"/>
          <w:sz w:val="28"/>
          <w:szCs w:val="28"/>
          <w:lang w:val="nl-NL" w:eastAsia="x-none" w:bidi="lo-LA"/>
        </w:rPr>
        <w:t xml:space="preserve"> nơi cư trú, đồng thời quy định cụ thể thời gian lấy văn bản nhận xét của địa phương và làm căn cứ đánh giá xếp loại đoàn viên </w:t>
      </w:r>
      <w:r>
        <w:rPr>
          <w:rFonts w:asciiTheme="majorHAnsi" w:eastAsia="Times New Roman" w:hAnsiTheme="majorHAnsi" w:cstheme="majorHAnsi"/>
          <w:bCs/>
          <w:color w:val="000000"/>
          <w:sz w:val="28"/>
          <w:szCs w:val="28"/>
          <w:lang w:val="nl-NL" w:eastAsia="x-none" w:bidi="lo-LA"/>
        </w:rPr>
        <w:t>cuối</w:t>
      </w:r>
      <w:r w:rsidRPr="00666D60">
        <w:rPr>
          <w:rFonts w:asciiTheme="majorHAnsi" w:eastAsia="Times New Roman" w:hAnsiTheme="majorHAnsi" w:cstheme="majorHAnsi"/>
          <w:bCs/>
          <w:color w:val="000000"/>
          <w:sz w:val="28"/>
          <w:szCs w:val="28"/>
          <w:lang w:val="nl-NL" w:eastAsia="x-none" w:bidi="lo-LA"/>
        </w:rPr>
        <w:t xml:space="preserve"> năm.</w:t>
      </w:r>
      <w:r>
        <w:rPr>
          <w:rFonts w:asciiTheme="majorHAnsi" w:eastAsia="Times New Roman" w:hAnsiTheme="majorHAnsi" w:cstheme="majorHAnsi"/>
          <w:bCs/>
          <w:color w:val="000000"/>
          <w:sz w:val="28"/>
          <w:szCs w:val="28"/>
          <w:lang w:val="nl-NL" w:eastAsia="x-none" w:bidi="lo-LA"/>
        </w:rPr>
        <w:t xml:space="preserve"> </w:t>
      </w:r>
    </w:p>
    <w:p w:rsidR="00666D60" w:rsidRPr="00666D60" w:rsidRDefault="00666D60" w:rsidP="00326D1D">
      <w:pPr>
        <w:spacing w:before="120" w:after="120" w:line="240" w:lineRule="auto"/>
        <w:ind w:firstLine="720"/>
        <w:jc w:val="both"/>
        <w:rPr>
          <w:rFonts w:asciiTheme="majorHAnsi" w:eastAsia="Times New Roman" w:hAnsiTheme="majorHAnsi" w:cstheme="majorHAnsi"/>
          <w:bCs/>
          <w:color w:val="000000"/>
          <w:sz w:val="28"/>
          <w:szCs w:val="28"/>
          <w:lang w:val="nl-NL" w:eastAsia="x-none" w:bidi="lo-LA"/>
        </w:rPr>
      </w:pPr>
      <w:r>
        <w:rPr>
          <w:rFonts w:asciiTheme="majorHAnsi" w:eastAsia="Times New Roman" w:hAnsiTheme="majorHAnsi" w:cstheme="majorHAnsi"/>
          <w:bCs/>
          <w:color w:val="000000"/>
          <w:sz w:val="28"/>
          <w:szCs w:val="28"/>
          <w:lang w:val="nl-NL" w:eastAsia="x-none" w:bidi="lo-LA"/>
        </w:rPr>
        <w:t xml:space="preserve">- </w:t>
      </w:r>
      <w:r w:rsidRPr="00666D60">
        <w:rPr>
          <w:rFonts w:asciiTheme="majorHAnsi" w:eastAsia="Times New Roman" w:hAnsiTheme="majorHAnsi" w:cstheme="majorHAnsi"/>
          <w:bCs/>
          <w:color w:val="000000"/>
          <w:sz w:val="28"/>
          <w:szCs w:val="28"/>
          <w:lang w:val="nl-NL" w:eastAsia="x-none" w:bidi="lo-LA"/>
        </w:rPr>
        <w:t xml:space="preserve">Qua triển khai thực hiện, nhiều đơn vị đã tiến hành bàn giao, tiếp nhận đoàn viên về tham gia </w:t>
      </w:r>
      <w:r>
        <w:rPr>
          <w:rFonts w:asciiTheme="majorHAnsi" w:eastAsia="Times New Roman" w:hAnsiTheme="majorHAnsi" w:cstheme="majorHAnsi"/>
          <w:bCs/>
          <w:color w:val="000000"/>
          <w:sz w:val="28"/>
          <w:szCs w:val="28"/>
          <w:lang w:val="nl-NL" w:eastAsia="x-none" w:bidi="lo-LA"/>
        </w:rPr>
        <w:t>hoạt động</w:t>
      </w:r>
      <w:r w:rsidRPr="00666D60">
        <w:rPr>
          <w:rFonts w:asciiTheme="majorHAnsi" w:eastAsia="Times New Roman" w:hAnsiTheme="majorHAnsi" w:cstheme="majorHAnsi"/>
          <w:bCs/>
          <w:color w:val="000000"/>
          <w:sz w:val="28"/>
          <w:szCs w:val="28"/>
          <w:lang w:val="nl-NL" w:eastAsia="x-none" w:bidi="lo-LA"/>
        </w:rPr>
        <w:t xml:space="preserve"> đoàn nơi cư trú chặt chẽ, bài bản. </w:t>
      </w:r>
      <w:r>
        <w:rPr>
          <w:rFonts w:asciiTheme="majorHAnsi" w:eastAsia="Times New Roman" w:hAnsiTheme="majorHAnsi" w:cstheme="majorHAnsi"/>
          <w:bCs/>
          <w:color w:val="000000"/>
          <w:sz w:val="28"/>
          <w:szCs w:val="28"/>
          <w:lang w:val="nl-NL" w:eastAsia="x-none" w:bidi="lo-LA"/>
        </w:rPr>
        <w:t>Một số đoàn cấp huyện đã triển khai ngày hội đoàn viên tham gia hoạt động đoàn nơi cư trú, qua đó tổ chức gặp mặt và đồng loạt giới thiệu, tiếp nhận đoàn viên về các địa phương tham gia hoạt động đoàn nơi cư trú.</w:t>
      </w:r>
    </w:p>
    <w:p w:rsidR="00666D60" w:rsidRDefault="00666D60" w:rsidP="00326D1D">
      <w:pPr>
        <w:spacing w:before="120" w:after="120" w:line="240" w:lineRule="auto"/>
        <w:ind w:firstLine="720"/>
        <w:jc w:val="both"/>
        <w:rPr>
          <w:rFonts w:asciiTheme="majorHAnsi" w:eastAsia="Times New Roman" w:hAnsiTheme="majorHAnsi" w:cstheme="majorHAnsi"/>
          <w:bCs/>
          <w:color w:val="000000"/>
          <w:spacing w:val="4"/>
          <w:sz w:val="28"/>
          <w:szCs w:val="28"/>
          <w:lang w:val="nl-NL" w:eastAsia="x-none" w:bidi="lo-LA"/>
        </w:rPr>
      </w:pPr>
      <w:r w:rsidRPr="00326D1D">
        <w:rPr>
          <w:rFonts w:asciiTheme="majorHAnsi" w:eastAsia="Times New Roman" w:hAnsiTheme="majorHAnsi" w:cstheme="majorHAnsi"/>
          <w:bCs/>
          <w:color w:val="000000"/>
          <w:spacing w:val="4"/>
          <w:sz w:val="28"/>
          <w:szCs w:val="28"/>
          <w:lang w:val="nl-NL" w:eastAsia="x-none" w:bidi="lo-LA"/>
        </w:rPr>
        <w:t xml:space="preserve">- Các </w:t>
      </w:r>
      <w:r w:rsidR="00742200" w:rsidRPr="00326D1D">
        <w:rPr>
          <w:rFonts w:asciiTheme="majorHAnsi" w:eastAsia="Times New Roman" w:hAnsiTheme="majorHAnsi" w:cstheme="majorHAnsi"/>
          <w:bCs/>
          <w:color w:val="000000"/>
          <w:spacing w:val="4"/>
          <w:sz w:val="28"/>
          <w:szCs w:val="28"/>
          <w:lang w:val="nl-NL" w:eastAsia="x-none" w:bidi="lo-LA"/>
        </w:rPr>
        <w:t>c</w:t>
      </w:r>
      <w:r w:rsidRPr="00326D1D">
        <w:rPr>
          <w:rFonts w:asciiTheme="majorHAnsi" w:eastAsia="Times New Roman" w:hAnsiTheme="majorHAnsi" w:cstheme="majorHAnsi"/>
          <w:bCs/>
          <w:color w:val="000000"/>
          <w:spacing w:val="4"/>
          <w:sz w:val="28"/>
          <w:szCs w:val="28"/>
          <w:lang w:val="nl-NL" w:eastAsia="x-none" w:bidi="lo-LA"/>
        </w:rPr>
        <w:t xml:space="preserve">ơ sở Đoàn nơi trực tiếp quản lý đoàn viên thống kê danh sách đoàn viên, giới thiệu đoàn viên tham gia </w:t>
      </w:r>
      <w:r w:rsidR="00742200" w:rsidRPr="00326D1D">
        <w:rPr>
          <w:rFonts w:asciiTheme="majorHAnsi" w:eastAsia="Times New Roman" w:hAnsiTheme="majorHAnsi" w:cstheme="majorHAnsi"/>
          <w:bCs/>
          <w:color w:val="000000"/>
          <w:spacing w:val="4"/>
          <w:sz w:val="28"/>
          <w:szCs w:val="28"/>
          <w:lang w:val="nl-NL" w:eastAsia="x-none" w:bidi="lo-LA"/>
        </w:rPr>
        <w:t>hoạt động</w:t>
      </w:r>
      <w:r w:rsidRPr="00326D1D">
        <w:rPr>
          <w:rFonts w:asciiTheme="majorHAnsi" w:eastAsia="Times New Roman" w:hAnsiTheme="majorHAnsi" w:cstheme="majorHAnsi"/>
          <w:bCs/>
          <w:color w:val="000000"/>
          <w:spacing w:val="4"/>
          <w:sz w:val="28"/>
          <w:szCs w:val="28"/>
          <w:lang w:val="nl-NL" w:eastAsia="x-none" w:bidi="lo-LA"/>
        </w:rPr>
        <w:t xml:space="preserve"> Đoàn tại nơi cư trú, vào </w:t>
      </w:r>
      <w:r w:rsidR="00742200" w:rsidRPr="00326D1D">
        <w:rPr>
          <w:rFonts w:asciiTheme="majorHAnsi" w:eastAsia="Times New Roman" w:hAnsiTheme="majorHAnsi" w:cstheme="majorHAnsi"/>
          <w:bCs/>
          <w:color w:val="000000"/>
          <w:spacing w:val="4"/>
          <w:sz w:val="28"/>
          <w:szCs w:val="28"/>
          <w:lang w:val="nl-NL" w:eastAsia="x-none" w:bidi="lo-LA"/>
        </w:rPr>
        <w:t>sổ</w:t>
      </w:r>
      <w:r w:rsidRPr="00326D1D">
        <w:rPr>
          <w:rFonts w:asciiTheme="majorHAnsi" w:eastAsia="Times New Roman" w:hAnsiTheme="majorHAnsi" w:cstheme="majorHAnsi"/>
          <w:bCs/>
          <w:color w:val="000000"/>
          <w:spacing w:val="4"/>
          <w:sz w:val="28"/>
          <w:szCs w:val="28"/>
          <w:lang w:val="nl-NL" w:eastAsia="x-none" w:bidi="lo-LA"/>
        </w:rPr>
        <w:t xml:space="preserve"> theo dõi đoàn viên tham gia </w:t>
      </w:r>
      <w:r w:rsidR="00742200" w:rsidRPr="00326D1D">
        <w:rPr>
          <w:rFonts w:asciiTheme="majorHAnsi" w:eastAsia="Times New Roman" w:hAnsiTheme="majorHAnsi" w:cstheme="majorHAnsi"/>
          <w:bCs/>
          <w:color w:val="000000"/>
          <w:spacing w:val="4"/>
          <w:sz w:val="28"/>
          <w:szCs w:val="28"/>
          <w:lang w:val="nl-NL" w:eastAsia="x-none" w:bidi="lo-LA"/>
        </w:rPr>
        <w:t>hoạt động Đoàn</w:t>
      </w:r>
      <w:r w:rsidRPr="00326D1D">
        <w:rPr>
          <w:rFonts w:asciiTheme="majorHAnsi" w:eastAsia="Times New Roman" w:hAnsiTheme="majorHAnsi" w:cstheme="majorHAnsi"/>
          <w:bCs/>
          <w:color w:val="000000"/>
          <w:spacing w:val="4"/>
          <w:sz w:val="28"/>
          <w:szCs w:val="28"/>
          <w:lang w:val="nl-NL" w:eastAsia="x-none" w:bidi="lo-LA"/>
        </w:rPr>
        <w:t xml:space="preserve"> nơi cư trú của đơn vị khi đã được giới thiệu. Đối với Đoàn cơ sở các xã, phường, thị trấn nơi cư trú thực hiện việc tiếp nhận giấy giới thiệu của Đoàn cơ sở nơi trực tiếp quản lý đoàn viên, vào sổ theo dõi đoàn viên tham gia </w:t>
      </w:r>
      <w:r w:rsidR="00742200" w:rsidRPr="00326D1D">
        <w:rPr>
          <w:rFonts w:asciiTheme="majorHAnsi" w:eastAsia="Times New Roman" w:hAnsiTheme="majorHAnsi" w:cstheme="majorHAnsi"/>
          <w:bCs/>
          <w:color w:val="000000"/>
          <w:spacing w:val="4"/>
          <w:sz w:val="28"/>
          <w:szCs w:val="28"/>
          <w:lang w:val="nl-NL" w:eastAsia="x-none" w:bidi="lo-LA"/>
        </w:rPr>
        <w:t>hoạt động</w:t>
      </w:r>
      <w:r w:rsidRPr="00326D1D">
        <w:rPr>
          <w:rFonts w:asciiTheme="majorHAnsi" w:eastAsia="Times New Roman" w:hAnsiTheme="majorHAnsi" w:cstheme="majorHAnsi"/>
          <w:bCs/>
          <w:color w:val="000000"/>
          <w:spacing w:val="4"/>
          <w:sz w:val="28"/>
          <w:szCs w:val="28"/>
          <w:lang w:val="nl-NL" w:eastAsia="x-none" w:bidi="lo-LA"/>
        </w:rPr>
        <w:t xml:space="preserve"> Đoàn nơi cư trú, giới thiệu đoàn viên về sinh hoạt tại chi đoàn phù hợp với địa bàn cư trú của đoàn viên. Chi đoàn nơi cư trú tiếp nhận đoàn viên, vào sổ theo dõi đoàn viên tham gia </w:t>
      </w:r>
      <w:r w:rsidR="00742200" w:rsidRPr="00326D1D">
        <w:rPr>
          <w:rFonts w:asciiTheme="majorHAnsi" w:eastAsia="Times New Roman" w:hAnsiTheme="majorHAnsi" w:cstheme="majorHAnsi"/>
          <w:bCs/>
          <w:color w:val="000000"/>
          <w:spacing w:val="4"/>
          <w:sz w:val="28"/>
          <w:szCs w:val="28"/>
          <w:lang w:val="nl-NL" w:eastAsia="x-none" w:bidi="lo-LA"/>
        </w:rPr>
        <w:t>hoạt động</w:t>
      </w:r>
      <w:r w:rsidRPr="00326D1D">
        <w:rPr>
          <w:rFonts w:asciiTheme="majorHAnsi" w:eastAsia="Times New Roman" w:hAnsiTheme="majorHAnsi" w:cstheme="majorHAnsi"/>
          <w:bCs/>
          <w:color w:val="000000"/>
          <w:spacing w:val="4"/>
          <w:sz w:val="28"/>
          <w:szCs w:val="28"/>
          <w:lang w:val="nl-NL" w:eastAsia="x-none" w:bidi="lo-LA"/>
        </w:rPr>
        <w:t xml:space="preserve"> nơi cư trú và tổ chức cho đoàn viên tham gia </w:t>
      </w:r>
      <w:r w:rsidR="00742200" w:rsidRPr="00326D1D">
        <w:rPr>
          <w:rFonts w:asciiTheme="majorHAnsi" w:eastAsia="Times New Roman" w:hAnsiTheme="majorHAnsi" w:cstheme="majorHAnsi"/>
          <w:bCs/>
          <w:color w:val="000000"/>
          <w:spacing w:val="4"/>
          <w:sz w:val="28"/>
          <w:szCs w:val="28"/>
          <w:lang w:val="nl-NL" w:eastAsia="x-none" w:bidi="lo-LA"/>
        </w:rPr>
        <w:t>hoạt động</w:t>
      </w:r>
      <w:r w:rsidRPr="00326D1D">
        <w:rPr>
          <w:rFonts w:asciiTheme="majorHAnsi" w:eastAsia="Times New Roman" w:hAnsiTheme="majorHAnsi" w:cstheme="majorHAnsi"/>
          <w:bCs/>
          <w:color w:val="000000"/>
          <w:spacing w:val="4"/>
          <w:sz w:val="28"/>
          <w:szCs w:val="28"/>
          <w:lang w:val="nl-NL" w:eastAsia="x-none" w:bidi="lo-LA"/>
        </w:rPr>
        <w:t xml:space="preserve"> Đoàn theo quy định.</w:t>
      </w:r>
    </w:p>
    <w:p w:rsidR="00326D1D" w:rsidRPr="00326D1D" w:rsidRDefault="00326D1D" w:rsidP="00326D1D">
      <w:pPr>
        <w:spacing w:before="120" w:after="120" w:line="240" w:lineRule="auto"/>
        <w:ind w:firstLine="720"/>
        <w:jc w:val="both"/>
        <w:rPr>
          <w:rFonts w:asciiTheme="majorHAnsi" w:eastAsia="Times New Roman" w:hAnsiTheme="majorHAnsi" w:cstheme="majorHAnsi"/>
          <w:bCs/>
          <w:color w:val="000000"/>
          <w:spacing w:val="4"/>
          <w:sz w:val="28"/>
          <w:szCs w:val="28"/>
          <w:lang w:val="nl-NL" w:eastAsia="x-none" w:bidi="lo-LA"/>
        </w:rPr>
      </w:pPr>
    </w:p>
    <w:p w:rsidR="00742200" w:rsidRPr="00742200" w:rsidRDefault="00742200" w:rsidP="00326D1D">
      <w:pPr>
        <w:spacing w:before="120" w:after="120" w:line="240" w:lineRule="auto"/>
        <w:ind w:firstLine="720"/>
        <w:jc w:val="both"/>
        <w:rPr>
          <w:rFonts w:asciiTheme="majorHAnsi" w:eastAsia="Times New Roman" w:hAnsiTheme="majorHAnsi" w:cstheme="majorHAnsi"/>
          <w:b/>
          <w:bCs/>
          <w:color w:val="000000"/>
          <w:sz w:val="28"/>
          <w:szCs w:val="28"/>
          <w:lang w:val="nl-NL" w:eastAsia="x-none" w:bidi="lo-LA"/>
        </w:rPr>
      </w:pPr>
      <w:r w:rsidRPr="00742200">
        <w:rPr>
          <w:rFonts w:asciiTheme="majorHAnsi" w:eastAsia="Times New Roman" w:hAnsiTheme="majorHAnsi" w:cstheme="majorHAnsi"/>
          <w:b/>
          <w:bCs/>
          <w:color w:val="000000"/>
          <w:sz w:val="28"/>
          <w:szCs w:val="28"/>
          <w:lang w:val="nl-NL" w:eastAsia="x-none" w:bidi="lo-LA"/>
        </w:rPr>
        <w:lastRenderedPageBreak/>
        <w:t xml:space="preserve">2.3. Việc </w:t>
      </w:r>
      <w:r w:rsidR="004A08D3">
        <w:rPr>
          <w:rFonts w:asciiTheme="majorHAnsi" w:eastAsia="Times New Roman" w:hAnsiTheme="majorHAnsi" w:cstheme="majorHAnsi"/>
          <w:b/>
          <w:bCs/>
          <w:color w:val="000000"/>
          <w:sz w:val="28"/>
          <w:szCs w:val="28"/>
          <w:lang w:val="nl-NL" w:eastAsia="x-none" w:bidi="lo-LA"/>
        </w:rPr>
        <w:t>tổ chức các hoạt động và vai trò của đoàn viên khi tham gia hoạt động Đoàn nơi cư trú</w:t>
      </w:r>
    </w:p>
    <w:p w:rsidR="00742200" w:rsidRDefault="00742200" w:rsidP="00326D1D">
      <w:pPr>
        <w:spacing w:before="120" w:after="120" w:line="240" w:lineRule="auto"/>
        <w:ind w:firstLine="720"/>
        <w:jc w:val="both"/>
        <w:rPr>
          <w:rFonts w:ascii="Times New Roman" w:eastAsia="Times New Roman" w:hAnsi="Times New Roman" w:cs="Times New Roman"/>
          <w:color w:val="000000"/>
          <w:sz w:val="28"/>
          <w:szCs w:val="28"/>
          <w:lang w:val="en-US"/>
        </w:rPr>
      </w:pPr>
      <w:r>
        <w:rPr>
          <w:rFonts w:asciiTheme="majorHAnsi" w:eastAsia="Times New Roman" w:hAnsiTheme="majorHAnsi" w:cstheme="majorHAnsi"/>
          <w:bCs/>
          <w:color w:val="000000"/>
          <w:sz w:val="28"/>
          <w:szCs w:val="28"/>
          <w:lang w:val="nl-NL" w:eastAsia="x-none" w:bidi="lo-LA"/>
        </w:rPr>
        <w:t xml:space="preserve">- Các cơ sở Đoàn địa bàn dân cư đã triển khai nhiều hoạt động </w:t>
      </w:r>
      <w:r w:rsidR="001702D4">
        <w:rPr>
          <w:rFonts w:asciiTheme="majorHAnsi" w:eastAsia="Times New Roman" w:hAnsiTheme="majorHAnsi" w:cstheme="majorHAnsi"/>
          <w:bCs/>
          <w:color w:val="000000"/>
          <w:sz w:val="28"/>
          <w:szCs w:val="28"/>
          <w:lang w:val="nl-NL" w:eastAsia="x-none" w:bidi="lo-LA"/>
        </w:rPr>
        <w:t xml:space="preserve">văn hóa, </w:t>
      </w:r>
      <w:r>
        <w:rPr>
          <w:rFonts w:ascii="Times New Roman" w:eastAsia="Times New Roman" w:hAnsi="Times New Roman" w:cs="Times New Roman"/>
          <w:color w:val="000000"/>
          <w:sz w:val="28"/>
          <w:szCs w:val="28"/>
        </w:rPr>
        <w:t>văn nghệ, thể dục thể thao</w:t>
      </w:r>
      <w:r>
        <w:rPr>
          <w:rFonts w:ascii="Times New Roman" w:eastAsia="Times New Roman" w:hAnsi="Times New Roman" w:cs="Times New Roman"/>
          <w:color w:val="000000"/>
          <w:sz w:val="28"/>
          <w:szCs w:val="28"/>
          <w:lang w:val="en-US"/>
        </w:rPr>
        <w:t>; xây dựng nông thôn mới, đô thị văn minh; các hoạt động tình nguyện, an sinh xã hội, phát triển kinh tế xã hội địa phương; chăm só</w:t>
      </w:r>
      <w:r w:rsidR="001702D4">
        <w:rPr>
          <w:rFonts w:ascii="Times New Roman" w:eastAsia="Times New Roman" w:hAnsi="Times New Roman" w:cs="Times New Roman"/>
          <w:color w:val="000000"/>
          <w:sz w:val="28"/>
          <w:szCs w:val="28"/>
          <w:lang w:val="en-US"/>
        </w:rPr>
        <w:t>c giáo dục thiếu niên, nhi đồng thu hút đông đảo đoàn viên cư trú trên địa bàn đăng ký tham gia.</w:t>
      </w:r>
    </w:p>
    <w:p w:rsidR="001702D4" w:rsidRDefault="001702D4" w:rsidP="00326D1D">
      <w:pPr>
        <w:spacing w:before="120" w:after="120" w:line="240" w:lineRule="auto"/>
        <w:ind w:firstLine="72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Qua quá trình triển khai, các đơn vị đã có những cách làm hay, hiệu quả trong triển khai cho đoàn viên tham gia: Chi đoàn khối cơ quan và khu phố tổ chức họp giao ban định kỳ</w:t>
      </w:r>
      <w:r w:rsidR="007B67E0">
        <w:rPr>
          <w:rFonts w:ascii="Times New Roman" w:eastAsia="Times New Roman" w:hAnsi="Times New Roman" w:cs="Times New Roman"/>
          <w:color w:val="000000"/>
          <w:sz w:val="28"/>
          <w:szCs w:val="28"/>
          <w:lang w:val="en-US"/>
        </w:rPr>
        <w:t xml:space="preserve"> để trao đổi tình hình tham gia của đoàn viên</w:t>
      </w:r>
      <w:r>
        <w:rPr>
          <w:rFonts w:ascii="Times New Roman" w:eastAsia="Times New Roman" w:hAnsi="Times New Roman" w:cs="Times New Roman"/>
          <w:color w:val="000000"/>
          <w:sz w:val="28"/>
          <w:szCs w:val="28"/>
          <w:lang w:val="en-US"/>
        </w:rPr>
        <w:t>; tổ chức sinh hoạt ghép giữa các chi đoàn, chi</w:t>
      </w:r>
      <w:r w:rsidR="007B67E0">
        <w:rPr>
          <w:rFonts w:ascii="Times New Roman" w:eastAsia="Times New Roman" w:hAnsi="Times New Roman" w:cs="Times New Roman"/>
          <w:color w:val="000000"/>
          <w:sz w:val="28"/>
          <w:szCs w:val="28"/>
          <w:lang w:val="en-US"/>
        </w:rPr>
        <w:t xml:space="preserve"> hội, tạo sự tâm lý thoải mái cho đoàn viên; thành lập các câu lạc bộ theo sở thích để mỗi đoàn viên tham gia hoạt động đoàn nơi cư trú có nhiều lựa chọn trong tham gia hoạt động; ứng dụng công nghệ thông tin trong công tác tuyên truyền, quản lý và tổ chức các hoạt động cho đoàn viên;…</w:t>
      </w:r>
    </w:p>
    <w:p w:rsidR="007B67E0" w:rsidRPr="007B67E0" w:rsidRDefault="007B67E0" w:rsidP="00326D1D">
      <w:pPr>
        <w:spacing w:before="120" w:after="120" w:line="240" w:lineRule="auto"/>
        <w:ind w:firstLine="720"/>
        <w:jc w:val="both"/>
        <w:rPr>
          <w:rFonts w:ascii="Times New Roman" w:eastAsia="Times New Roman" w:hAnsi="Times New Roman" w:cs="Times New Roman"/>
          <w:b/>
          <w:color w:val="000000"/>
          <w:sz w:val="28"/>
          <w:szCs w:val="28"/>
          <w:lang w:val="en-US"/>
        </w:rPr>
      </w:pPr>
      <w:r>
        <w:rPr>
          <w:rFonts w:ascii="Times New Roman" w:eastAsia="Times New Roman" w:hAnsi="Times New Roman" w:cs="Times New Roman"/>
          <w:color w:val="000000"/>
          <w:sz w:val="28"/>
          <w:szCs w:val="28"/>
          <w:lang w:val="en-US"/>
        </w:rPr>
        <w:t>K</w:t>
      </w:r>
      <w:r w:rsidRPr="007B67E0">
        <w:rPr>
          <w:rFonts w:ascii="Times New Roman" w:eastAsia="Times New Roman" w:hAnsi="Times New Roman" w:cs="Times New Roman"/>
          <w:color w:val="000000"/>
          <w:sz w:val="28"/>
          <w:szCs w:val="28"/>
          <w:lang w:val="en-US"/>
        </w:rPr>
        <w:t xml:space="preserve">hi tham gia hoạt động Đoàn tại nơi cư trú, đoàn viên cũng đã chủ động tham gia tích cực các hoạt động do tổ chức Đoàn tại nơi cư trú tổ chức, tuyên truyền, vận động gia đình và thanh thiếu nhi trên địa bàn </w:t>
      </w:r>
      <w:r>
        <w:rPr>
          <w:rFonts w:ascii="Times New Roman" w:eastAsia="Times New Roman" w:hAnsi="Times New Roman" w:cs="Times New Roman"/>
          <w:color w:val="000000"/>
          <w:sz w:val="28"/>
          <w:szCs w:val="28"/>
          <w:lang w:val="en-US"/>
        </w:rPr>
        <w:t xml:space="preserve">tích cực tham gia các phong trào Đoàn, Hội, Đội, </w:t>
      </w:r>
      <w:r w:rsidRPr="007B67E0">
        <w:rPr>
          <w:rFonts w:ascii="Times New Roman" w:eastAsia="Times New Roman" w:hAnsi="Times New Roman" w:cs="Times New Roman"/>
          <w:color w:val="000000"/>
          <w:sz w:val="28"/>
          <w:szCs w:val="28"/>
          <w:lang w:val="en-US"/>
        </w:rPr>
        <w:t xml:space="preserve">thực hiện tốt chủ trương của Đảng, chính sách, pháp luật của Nhà nước tại nơi cư trú. Bên cạnh đó, đoàn viên tham gia hoạt động đoàn nơi cư trú đã có những kiến nghị, đề xuất </w:t>
      </w:r>
      <w:r>
        <w:rPr>
          <w:rFonts w:ascii="Times New Roman" w:eastAsia="Times New Roman" w:hAnsi="Times New Roman" w:cs="Times New Roman"/>
          <w:color w:val="000000"/>
          <w:sz w:val="28"/>
          <w:szCs w:val="28"/>
          <w:lang w:val="en-US"/>
        </w:rPr>
        <w:t>tổ chức</w:t>
      </w:r>
      <w:r w:rsidRPr="007B67E0">
        <w:rPr>
          <w:rFonts w:ascii="Times New Roman" w:eastAsia="Times New Roman" w:hAnsi="Times New Roman" w:cs="Times New Roman"/>
          <w:color w:val="000000"/>
          <w:sz w:val="28"/>
          <w:szCs w:val="28"/>
          <w:lang w:val="en-US"/>
        </w:rPr>
        <w:t xml:space="preserve"> hoạt động mang lại sự mới mẻ, thu hút đoàn viên, thanh niên của đơn vị tích cực tham gia; qua đó, góp phần nâng cao chất lượng hoạt động của các tổ chức cơ sở Đoàn, làm phong phú thêm các hoạt động của Đoàn, Hội, Đội.</w:t>
      </w:r>
    </w:p>
    <w:p w:rsidR="004A08D3" w:rsidRDefault="007B67E0" w:rsidP="00326D1D">
      <w:pPr>
        <w:spacing w:before="120" w:after="120" w:line="240" w:lineRule="auto"/>
        <w:ind w:firstLine="720"/>
        <w:jc w:val="both"/>
        <w:rPr>
          <w:rFonts w:asciiTheme="majorHAnsi" w:eastAsia="Times New Roman" w:hAnsiTheme="majorHAnsi" w:cstheme="majorHAnsi"/>
          <w:bCs/>
          <w:color w:val="000000"/>
          <w:sz w:val="28"/>
          <w:szCs w:val="28"/>
          <w:lang w:val="nl-NL" w:eastAsia="x-none" w:bidi="lo-LA"/>
        </w:rPr>
      </w:pPr>
      <w:r w:rsidRPr="007B67E0">
        <w:rPr>
          <w:rFonts w:ascii="Times New Roman" w:eastAsia="Times New Roman" w:hAnsi="Times New Roman" w:cs="Times New Roman"/>
          <w:b/>
          <w:color w:val="000000"/>
          <w:sz w:val="28"/>
          <w:szCs w:val="28"/>
          <w:lang w:val="en-US"/>
        </w:rPr>
        <w:t>2.</w:t>
      </w:r>
      <w:r w:rsidR="004A08D3">
        <w:rPr>
          <w:rFonts w:ascii="Times New Roman" w:eastAsia="Times New Roman" w:hAnsi="Times New Roman" w:cs="Times New Roman"/>
          <w:b/>
          <w:color w:val="000000"/>
          <w:sz w:val="28"/>
          <w:szCs w:val="28"/>
          <w:lang w:val="en-US"/>
        </w:rPr>
        <w:t>4</w:t>
      </w:r>
      <w:r w:rsidRPr="007B67E0">
        <w:rPr>
          <w:rFonts w:ascii="Times New Roman" w:eastAsia="Times New Roman" w:hAnsi="Times New Roman" w:cs="Times New Roman"/>
          <w:b/>
          <w:color w:val="000000"/>
          <w:sz w:val="28"/>
          <w:szCs w:val="28"/>
          <w:lang w:val="en-US"/>
        </w:rPr>
        <w:t>. Việc nhận xét, đánh giá</w:t>
      </w:r>
      <w:r>
        <w:rPr>
          <w:rFonts w:ascii="Times New Roman" w:eastAsia="Times New Roman" w:hAnsi="Times New Roman" w:cs="Times New Roman"/>
          <w:b/>
          <w:color w:val="000000"/>
          <w:sz w:val="28"/>
          <w:szCs w:val="28"/>
          <w:lang w:val="en-US"/>
        </w:rPr>
        <w:t>, khen thưởng</w:t>
      </w:r>
      <w:r w:rsidRPr="007B67E0">
        <w:rPr>
          <w:rFonts w:ascii="Times New Roman" w:eastAsia="Times New Roman" w:hAnsi="Times New Roman" w:cs="Times New Roman"/>
          <w:b/>
          <w:color w:val="000000"/>
          <w:sz w:val="28"/>
          <w:szCs w:val="28"/>
          <w:lang w:val="en-US"/>
        </w:rPr>
        <w:t xml:space="preserve"> đoàn viên tham gi</w:t>
      </w:r>
      <w:r>
        <w:rPr>
          <w:rFonts w:ascii="Times New Roman" w:eastAsia="Times New Roman" w:hAnsi="Times New Roman" w:cs="Times New Roman"/>
          <w:b/>
          <w:color w:val="000000"/>
          <w:sz w:val="28"/>
          <w:szCs w:val="28"/>
          <w:lang w:val="en-US"/>
        </w:rPr>
        <w:t xml:space="preserve">a hoạt động Đoàn tại nơi cư trú: </w:t>
      </w:r>
      <w:r w:rsidR="003F1287">
        <w:rPr>
          <w:rFonts w:asciiTheme="majorHAnsi" w:eastAsia="Times New Roman" w:hAnsiTheme="majorHAnsi" w:cstheme="majorHAnsi"/>
          <w:bCs/>
          <w:color w:val="000000"/>
          <w:sz w:val="28"/>
          <w:szCs w:val="28"/>
          <w:lang w:val="nl-NL" w:eastAsia="x-none" w:bidi="lo-LA"/>
        </w:rPr>
        <w:t>được các đơn vị triển khai thực hiện đảm bảo</w:t>
      </w:r>
      <w:r>
        <w:rPr>
          <w:rFonts w:asciiTheme="majorHAnsi" w:eastAsia="Times New Roman" w:hAnsiTheme="majorHAnsi" w:cstheme="majorHAnsi"/>
          <w:bCs/>
          <w:color w:val="000000"/>
          <w:sz w:val="28"/>
          <w:szCs w:val="28"/>
          <w:lang w:val="nl-NL" w:eastAsia="x-none" w:bidi="lo-LA"/>
        </w:rPr>
        <w:t xml:space="preserve"> theo Hướng dẫn</w:t>
      </w:r>
      <w:r w:rsidR="003F1287">
        <w:rPr>
          <w:rFonts w:asciiTheme="majorHAnsi" w:eastAsia="Times New Roman" w:hAnsiTheme="majorHAnsi" w:cstheme="majorHAnsi"/>
          <w:bCs/>
          <w:color w:val="000000"/>
          <w:sz w:val="28"/>
          <w:szCs w:val="28"/>
          <w:lang w:val="nl-NL" w:eastAsia="x-none" w:bidi="lo-LA"/>
        </w:rPr>
        <w:t xml:space="preserve">. Việc nhận xét, đánh giá thông qua các tiêu chí: ý thức tham gia hoạt động, mức độ tham gia hoạt động và kết quả tham gia hoạt động. </w:t>
      </w:r>
      <w:r w:rsidR="0018737B">
        <w:rPr>
          <w:rFonts w:asciiTheme="majorHAnsi" w:eastAsia="Times New Roman" w:hAnsiTheme="majorHAnsi" w:cstheme="majorHAnsi"/>
          <w:bCs/>
          <w:color w:val="000000"/>
          <w:sz w:val="28"/>
          <w:szCs w:val="28"/>
          <w:lang w:val="nl-NL" w:eastAsia="x-none" w:bidi="lo-LA"/>
        </w:rPr>
        <w:t>Các cơ sở đoàn căn cứ k</w:t>
      </w:r>
      <w:r w:rsidR="003F1287">
        <w:rPr>
          <w:rFonts w:asciiTheme="majorHAnsi" w:eastAsia="Times New Roman" w:hAnsiTheme="majorHAnsi" w:cstheme="majorHAnsi"/>
          <w:bCs/>
          <w:color w:val="000000"/>
          <w:sz w:val="28"/>
          <w:szCs w:val="28"/>
          <w:lang w:val="nl-NL" w:eastAsia="x-none" w:bidi="lo-LA"/>
        </w:rPr>
        <w:t xml:space="preserve">ết quả tham gia hoạt động Đoàn tại nơi cư trú là tiêu chí bắt buộc để đánh giá xếp loại đoàn viên hằng năm tại nơi đoàn viên đang </w:t>
      </w:r>
      <w:r w:rsidR="00EA4E25">
        <w:rPr>
          <w:rFonts w:asciiTheme="majorHAnsi" w:eastAsia="Times New Roman" w:hAnsiTheme="majorHAnsi" w:cstheme="majorHAnsi"/>
          <w:bCs/>
          <w:color w:val="000000"/>
          <w:sz w:val="28"/>
          <w:szCs w:val="28"/>
          <w:lang w:val="nl-NL" w:eastAsia="x-none" w:bidi="lo-LA"/>
        </w:rPr>
        <w:t>tham gia hoạt động</w:t>
      </w:r>
      <w:r w:rsidR="003F1287">
        <w:rPr>
          <w:rFonts w:asciiTheme="majorHAnsi" w:eastAsia="Times New Roman" w:hAnsiTheme="majorHAnsi" w:cstheme="majorHAnsi"/>
          <w:bCs/>
          <w:color w:val="000000"/>
          <w:sz w:val="28"/>
          <w:szCs w:val="28"/>
          <w:lang w:val="nl-NL" w:eastAsia="x-none" w:bidi="lo-LA"/>
        </w:rPr>
        <w:t>. Thông qua kết quả, thành tích của đoàn viên tham gia hoạt động Đoàn tại nơi cư trú đóng góp cho tổ chức Đoàn tại nơi cư trú sẽ</w:t>
      </w:r>
      <w:r w:rsidR="00387733">
        <w:rPr>
          <w:rFonts w:asciiTheme="majorHAnsi" w:eastAsia="Times New Roman" w:hAnsiTheme="majorHAnsi" w:cstheme="majorHAnsi"/>
          <w:bCs/>
          <w:color w:val="000000"/>
          <w:sz w:val="28"/>
          <w:szCs w:val="28"/>
          <w:lang w:val="nl-NL" w:eastAsia="x-none" w:bidi="lo-LA"/>
        </w:rPr>
        <w:t xml:space="preserve"> là cơ sở để ưu tiên trong xét các danh hiệu, các hình thức tuyên dương, khen thưởng. </w:t>
      </w:r>
    </w:p>
    <w:p w:rsidR="00DE4B18" w:rsidRDefault="00FF0C33" w:rsidP="00326D1D">
      <w:pPr>
        <w:spacing w:before="120" w:after="120" w:line="240" w:lineRule="auto"/>
        <w:ind w:firstLine="720"/>
        <w:jc w:val="both"/>
        <w:rPr>
          <w:rFonts w:asciiTheme="majorHAnsi" w:eastAsia="Times New Roman" w:hAnsiTheme="majorHAnsi" w:cstheme="majorHAnsi"/>
          <w:b/>
          <w:bCs/>
          <w:color w:val="000000"/>
          <w:sz w:val="28"/>
          <w:szCs w:val="28"/>
          <w:lang w:val="nl-NL" w:eastAsia="x-none" w:bidi="lo-LA"/>
        </w:rPr>
      </w:pPr>
      <w:r>
        <w:rPr>
          <w:rFonts w:asciiTheme="majorHAnsi" w:eastAsia="Times New Roman" w:hAnsiTheme="majorHAnsi" w:cstheme="majorHAnsi"/>
          <w:b/>
          <w:bCs/>
          <w:color w:val="000000"/>
          <w:sz w:val="28"/>
          <w:szCs w:val="28"/>
          <w:lang w:val="nl-NL" w:eastAsia="x-none" w:bidi="lo-LA"/>
        </w:rPr>
        <w:t>III. NHẬN XÉT CHUNG</w:t>
      </w:r>
    </w:p>
    <w:p w:rsidR="00FF0C33" w:rsidRDefault="00FF0C33" w:rsidP="00326D1D">
      <w:pPr>
        <w:spacing w:before="120" w:after="120" w:line="240" w:lineRule="auto"/>
        <w:ind w:firstLine="720"/>
        <w:jc w:val="both"/>
        <w:rPr>
          <w:rFonts w:asciiTheme="majorHAnsi" w:eastAsia="Times New Roman" w:hAnsiTheme="majorHAnsi" w:cstheme="majorHAnsi"/>
          <w:bCs/>
          <w:color w:val="000000"/>
          <w:sz w:val="28"/>
          <w:szCs w:val="28"/>
          <w:lang w:val="nl-NL" w:eastAsia="x-none" w:bidi="lo-LA"/>
        </w:rPr>
      </w:pPr>
      <w:r>
        <w:rPr>
          <w:rFonts w:asciiTheme="majorHAnsi" w:eastAsia="Times New Roman" w:hAnsiTheme="majorHAnsi" w:cstheme="majorHAnsi"/>
          <w:b/>
          <w:bCs/>
          <w:color w:val="000000"/>
          <w:sz w:val="28"/>
          <w:szCs w:val="28"/>
          <w:lang w:val="nl-NL" w:eastAsia="x-none" w:bidi="lo-LA"/>
        </w:rPr>
        <w:t>1. Ưu điểm</w:t>
      </w:r>
    </w:p>
    <w:p w:rsidR="00FF0C33" w:rsidRDefault="007B67E0" w:rsidP="00326D1D">
      <w:pPr>
        <w:spacing w:before="120" w:after="120" w:line="240" w:lineRule="auto"/>
        <w:ind w:firstLine="720"/>
        <w:jc w:val="both"/>
        <w:rPr>
          <w:rFonts w:asciiTheme="majorHAnsi" w:eastAsia="Times New Roman" w:hAnsiTheme="majorHAnsi" w:cstheme="majorHAnsi"/>
          <w:bCs/>
          <w:color w:val="000000"/>
          <w:sz w:val="28"/>
          <w:szCs w:val="28"/>
          <w:lang w:val="nl-NL" w:eastAsia="x-none" w:bidi="lo-LA"/>
        </w:rPr>
      </w:pPr>
      <w:r>
        <w:rPr>
          <w:rFonts w:asciiTheme="majorHAnsi" w:eastAsia="Times New Roman" w:hAnsiTheme="majorHAnsi" w:cstheme="majorHAnsi"/>
          <w:bCs/>
          <w:color w:val="000000"/>
          <w:sz w:val="28"/>
          <w:szCs w:val="28"/>
          <w:lang w:val="nl-NL" w:eastAsia="x-none" w:bidi="lo-LA"/>
        </w:rPr>
        <w:t>- Tạo sự chuyển biến tích cực về số lượng và chất lượng của hoạt động Đoàn tại địa bàn dân cư. Góp phần đổi mới, sáng tạo, tăng tính hấp dẫn, thu hút đoàn viên thanh niên ở địa bàn dân cư tham gia</w:t>
      </w:r>
      <w:r w:rsidR="00326D1D">
        <w:rPr>
          <w:rFonts w:asciiTheme="majorHAnsi" w:eastAsia="Times New Roman" w:hAnsiTheme="majorHAnsi" w:cstheme="majorHAnsi"/>
          <w:bCs/>
          <w:color w:val="000000"/>
          <w:sz w:val="28"/>
          <w:szCs w:val="28"/>
          <w:lang w:val="nl-NL" w:eastAsia="x-none" w:bidi="lo-LA"/>
        </w:rPr>
        <w:t xml:space="preserve"> hoạt động.</w:t>
      </w:r>
    </w:p>
    <w:p w:rsidR="00326D1D" w:rsidRDefault="00326D1D" w:rsidP="00326D1D">
      <w:pPr>
        <w:spacing w:before="120" w:after="120" w:line="240" w:lineRule="auto"/>
        <w:ind w:firstLine="720"/>
        <w:jc w:val="both"/>
        <w:rPr>
          <w:rFonts w:asciiTheme="majorHAnsi" w:eastAsia="Times New Roman" w:hAnsiTheme="majorHAnsi" w:cstheme="majorHAnsi"/>
          <w:bCs/>
          <w:color w:val="000000"/>
          <w:sz w:val="28"/>
          <w:szCs w:val="28"/>
          <w:lang w:val="nl-NL" w:eastAsia="x-none" w:bidi="lo-LA"/>
        </w:rPr>
      </w:pPr>
      <w:r>
        <w:rPr>
          <w:rFonts w:asciiTheme="majorHAnsi" w:eastAsia="Times New Roman" w:hAnsiTheme="majorHAnsi" w:cstheme="majorHAnsi"/>
          <w:bCs/>
          <w:color w:val="000000"/>
          <w:sz w:val="28"/>
          <w:szCs w:val="28"/>
          <w:lang w:val="nl-NL" w:eastAsia="x-none" w:bidi="lo-LA"/>
        </w:rPr>
        <w:t xml:space="preserve">- Tạo môi trường cho đoàn viên thanh niên rèn luyện, phát triển và </w:t>
      </w:r>
      <w:r w:rsidR="004A08D3">
        <w:rPr>
          <w:rFonts w:asciiTheme="majorHAnsi" w:eastAsia="Times New Roman" w:hAnsiTheme="majorHAnsi" w:cstheme="majorHAnsi"/>
          <w:bCs/>
          <w:color w:val="000000"/>
          <w:sz w:val="28"/>
          <w:szCs w:val="28"/>
          <w:lang w:val="nl-NL" w:eastAsia="x-none" w:bidi="lo-LA"/>
        </w:rPr>
        <w:t>trưởng</w:t>
      </w:r>
      <w:r>
        <w:rPr>
          <w:rFonts w:asciiTheme="majorHAnsi" w:eastAsia="Times New Roman" w:hAnsiTheme="majorHAnsi" w:cstheme="majorHAnsi"/>
          <w:bCs/>
          <w:color w:val="000000"/>
          <w:sz w:val="28"/>
          <w:szCs w:val="28"/>
          <w:lang w:val="nl-NL" w:eastAsia="x-none" w:bidi="lo-LA"/>
        </w:rPr>
        <w:t xml:space="preserve"> thành; đồng thời tăng tính gắn kết với tổ chức Đoàn </w:t>
      </w:r>
      <w:r w:rsidR="004A08D3">
        <w:rPr>
          <w:rFonts w:asciiTheme="majorHAnsi" w:eastAsia="Times New Roman" w:hAnsiTheme="majorHAnsi" w:cstheme="majorHAnsi"/>
          <w:bCs/>
          <w:color w:val="000000"/>
          <w:sz w:val="28"/>
          <w:szCs w:val="28"/>
          <w:lang w:val="nl-NL" w:eastAsia="x-none" w:bidi="lo-LA"/>
        </w:rPr>
        <w:t>tại nơi đoàn viên đang</w:t>
      </w:r>
      <w:r>
        <w:rPr>
          <w:rFonts w:asciiTheme="majorHAnsi" w:eastAsia="Times New Roman" w:hAnsiTheme="majorHAnsi" w:cstheme="majorHAnsi"/>
          <w:bCs/>
          <w:color w:val="000000"/>
          <w:sz w:val="28"/>
          <w:szCs w:val="28"/>
          <w:lang w:val="nl-NL" w:eastAsia="x-none" w:bidi="lo-LA"/>
        </w:rPr>
        <w:t xml:space="preserve"> cư trú.</w:t>
      </w:r>
    </w:p>
    <w:p w:rsidR="0057379C" w:rsidRDefault="0057379C" w:rsidP="00326D1D">
      <w:pPr>
        <w:spacing w:before="120" w:after="120" w:line="240" w:lineRule="auto"/>
        <w:ind w:firstLine="720"/>
        <w:jc w:val="both"/>
        <w:rPr>
          <w:rFonts w:asciiTheme="majorHAnsi" w:eastAsia="Times New Roman" w:hAnsiTheme="majorHAnsi" w:cstheme="majorHAnsi"/>
          <w:bCs/>
          <w:color w:val="000000"/>
          <w:sz w:val="28"/>
          <w:szCs w:val="28"/>
          <w:lang w:val="nl-NL" w:eastAsia="x-none" w:bidi="lo-LA"/>
        </w:rPr>
      </w:pPr>
      <w:r>
        <w:rPr>
          <w:rFonts w:asciiTheme="majorHAnsi" w:eastAsia="Times New Roman" w:hAnsiTheme="majorHAnsi" w:cstheme="majorHAnsi"/>
          <w:bCs/>
          <w:color w:val="000000"/>
          <w:sz w:val="28"/>
          <w:szCs w:val="28"/>
          <w:lang w:val="nl-NL" w:eastAsia="x-none" w:bidi="lo-LA"/>
        </w:rPr>
        <w:lastRenderedPageBreak/>
        <w:t xml:space="preserve">- Đoàn viên về tham gia hoạt động Đoàn tại nơi cư trú ở các xã, phường, thị trấn góp phần tăng cường lực lượng hoạt động Đoàn trên địa bàn dân cư, góp phần thúc đẩy phong trào đoàn </w:t>
      </w:r>
      <w:r w:rsidR="00B36DE0">
        <w:rPr>
          <w:rFonts w:asciiTheme="majorHAnsi" w:eastAsia="Times New Roman" w:hAnsiTheme="majorHAnsi" w:cstheme="majorHAnsi"/>
          <w:bCs/>
          <w:color w:val="000000"/>
          <w:sz w:val="28"/>
          <w:szCs w:val="28"/>
          <w:lang w:val="nl-NL" w:eastAsia="x-none" w:bidi="lo-LA"/>
        </w:rPr>
        <w:t>trên địa bàn dân cư</w:t>
      </w:r>
      <w:r w:rsidR="004A08D3">
        <w:rPr>
          <w:rFonts w:asciiTheme="majorHAnsi" w:eastAsia="Times New Roman" w:hAnsiTheme="majorHAnsi" w:cstheme="majorHAnsi"/>
          <w:bCs/>
          <w:color w:val="000000"/>
          <w:sz w:val="28"/>
          <w:szCs w:val="28"/>
          <w:lang w:val="nl-NL" w:eastAsia="x-none" w:bidi="lo-LA"/>
        </w:rPr>
        <w:t xml:space="preserve"> </w:t>
      </w:r>
      <w:r w:rsidR="00A57CA6">
        <w:rPr>
          <w:rFonts w:asciiTheme="majorHAnsi" w:eastAsia="Times New Roman" w:hAnsiTheme="majorHAnsi" w:cstheme="majorHAnsi"/>
          <w:bCs/>
          <w:color w:val="000000"/>
          <w:sz w:val="28"/>
          <w:szCs w:val="28"/>
          <w:lang w:val="nl-NL" w:eastAsia="x-none" w:bidi="lo-LA"/>
        </w:rPr>
        <w:t xml:space="preserve">đa dạng, </w:t>
      </w:r>
      <w:r>
        <w:rPr>
          <w:rFonts w:asciiTheme="majorHAnsi" w:eastAsia="Times New Roman" w:hAnsiTheme="majorHAnsi" w:cstheme="majorHAnsi"/>
          <w:bCs/>
          <w:color w:val="000000"/>
          <w:sz w:val="28"/>
          <w:szCs w:val="28"/>
          <w:lang w:val="nl-NL" w:eastAsia="x-none" w:bidi="lo-LA"/>
        </w:rPr>
        <w:t>phong phú hơn.</w:t>
      </w:r>
    </w:p>
    <w:p w:rsidR="00AF6F75" w:rsidRDefault="00AF6F75" w:rsidP="00326D1D">
      <w:pPr>
        <w:spacing w:before="120" w:after="120" w:line="240" w:lineRule="auto"/>
        <w:ind w:firstLine="720"/>
        <w:jc w:val="both"/>
        <w:rPr>
          <w:rFonts w:asciiTheme="majorHAnsi" w:eastAsia="Times New Roman" w:hAnsiTheme="majorHAnsi" w:cstheme="majorHAnsi"/>
          <w:bCs/>
          <w:color w:val="000000"/>
          <w:sz w:val="28"/>
          <w:szCs w:val="28"/>
          <w:lang w:val="nl-NL" w:eastAsia="x-none" w:bidi="lo-LA"/>
        </w:rPr>
      </w:pPr>
      <w:r>
        <w:rPr>
          <w:rFonts w:asciiTheme="majorHAnsi" w:eastAsia="Times New Roman" w:hAnsiTheme="majorHAnsi" w:cstheme="majorHAnsi"/>
          <w:b/>
          <w:bCs/>
          <w:color w:val="000000"/>
          <w:sz w:val="28"/>
          <w:szCs w:val="28"/>
          <w:lang w:val="nl-NL" w:eastAsia="x-none" w:bidi="lo-LA"/>
        </w:rPr>
        <w:t>2. Hạn chế</w:t>
      </w:r>
    </w:p>
    <w:p w:rsidR="00915C72" w:rsidRDefault="00AF6F75" w:rsidP="00326D1D">
      <w:pPr>
        <w:spacing w:before="120" w:after="120" w:line="240" w:lineRule="auto"/>
        <w:ind w:firstLine="720"/>
        <w:jc w:val="both"/>
        <w:rPr>
          <w:rFonts w:asciiTheme="majorHAnsi" w:eastAsia="Times New Roman" w:hAnsiTheme="majorHAnsi" w:cstheme="majorHAnsi"/>
          <w:bCs/>
          <w:color w:val="000000"/>
          <w:sz w:val="28"/>
          <w:szCs w:val="28"/>
          <w:lang w:val="nl-NL" w:eastAsia="x-none" w:bidi="lo-LA"/>
        </w:rPr>
      </w:pPr>
      <w:r>
        <w:rPr>
          <w:rFonts w:asciiTheme="majorHAnsi" w:eastAsia="Times New Roman" w:hAnsiTheme="majorHAnsi" w:cstheme="majorHAnsi"/>
          <w:bCs/>
          <w:color w:val="000000"/>
          <w:sz w:val="28"/>
          <w:szCs w:val="28"/>
          <w:lang w:val="nl-NL" w:eastAsia="x-none" w:bidi="lo-LA"/>
        </w:rPr>
        <w:t xml:space="preserve">- </w:t>
      </w:r>
      <w:r w:rsidR="00915C72">
        <w:rPr>
          <w:rFonts w:asciiTheme="majorHAnsi" w:eastAsia="Times New Roman" w:hAnsiTheme="majorHAnsi" w:cstheme="majorHAnsi"/>
          <w:bCs/>
          <w:color w:val="000000"/>
          <w:sz w:val="28"/>
          <w:szCs w:val="28"/>
          <w:lang w:val="nl-NL" w:eastAsia="x-none" w:bidi="lo-LA"/>
        </w:rPr>
        <w:t>M</w:t>
      </w:r>
      <w:r>
        <w:rPr>
          <w:rFonts w:asciiTheme="majorHAnsi" w:eastAsia="Times New Roman" w:hAnsiTheme="majorHAnsi" w:cstheme="majorHAnsi"/>
          <w:bCs/>
          <w:color w:val="000000"/>
          <w:sz w:val="28"/>
          <w:szCs w:val="28"/>
          <w:lang w:val="nl-NL" w:eastAsia="x-none" w:bidi="lo-LA"/>
        </w:rPr>
        <w:t>ột bộ phận đoàn viên chưa thực sự nghiêm túc</w:t>
      </w:r>
      <w:r w:rsidR="00C943AE">
        <w:rPr>
          <w:rFonts w:asciiTheme="majorHAnsi" w:eastAsia="Times New Roman" w:hAnsiTheme="majorHAnsi" w:cstheme="majorHAnsi"/>
          <w:bCs/>
          <w:color w:val="000000"/>
          <w:sz w:val="28"/>
          <w:szCs w:val="28"/>
          <w:lang w:val="nl-NL" w:eastAsia="x-none" w:bidi="lo-LA"/>
        </w:rPr>
        <w:t xml:space="preserve"> </w:t>
      </w:r>
      <w:r w:rsidR="002C4C78">
        <w:rPr>
          <w:rFonts w:asciiTheme="majorHAnsi" w:eastAsia="Times New Roman" w:hAnsiTheme="majorHAnsi" w:cstheme="majorHAnsi"/>
          <w:bCs/>
          <w:color w:val="000000"/>
          <w:sz w:val="28"/>
          <w:szCs w:val="28"/>
          <w:lang w:val="nl-NL" w:eastAsia="x-none" w:bidi="lo-LA"/>
        </w:rPr>
        <w:t xml:space="preserve">trong tham gia hoạt động Đoàn tại </w:t>
      </w:r>
      <w:r w:rsidR="004A08D3">
        <w:rPr>
          <w:rFonts w:asciiTheme="majorHAnsi" w:eastAsia="Times New Roman" w:hAnsiTheme="majorHAnsi" w:cstheme="majorHAnsi"/>
          <w:bCs/>
          <w:color w:val="000000"/>
          <w:sz w:val="28"/>
          <w:szCs w:val="28"/>
          <w:lang w:val="nl-NL" w:eastAsia="x-none" w:bidi="lo-LA"/>
        </w:rPr>
        <w:t>nơi cư trú</w:t>
      </w:r>
      <w:r w:rsidR="00915C72">
        <w:rPr>
          <w:rFonts w:asciiTheme="majorHAnsi" w:eastAsia="Times New Roman" w:hAnsiTheme="majorHAnsi" w:cstheme="majorHAnsi"/>
          <w:bCs/>
          <w:color w:val="000000"/>
          <w:sz w:val="28"/>
          <w:szCs w:val="28"/>
          <w:lang w:val="nl-NL" w:eastAsia="x-none" w:bidi="lo-LA"/>
        </w:rPr>
        <w:t>.</w:t>
      </w:r>
    </w:p>
    <w:p w:rsidR="00915C72" w:rsidRDefault="00915C72" w:rsidP="00326D1D">
      <w:pPr>
        <w:spacing w:before="120" w:after="120" w:line="240" w:lineRule="auto"/>
        <w:ind w:firstLine="720"/>
        <w:jc w:val="both"/>
        <w:rPr>
          <w:rFonts w:asciiTheme="majorHAnsi" w:eastAsia="Times New Roman" w:hAnsiTheme="majorHAnsi" w:cstheme="majorHAnsi"/>
          <w:bCs/>
          <w:color w:val="000000"/>
          <w:sz w:val="28"/>
          <w:szCs w:val="28"/>
          <w:lang w:val="nl-NL" w:eastAsia="x-none" w:bidi="lo-LA"/>
        </w:rPr>
      </w:pPr>
      <w:r>
        <w:rPr>
          <w:rFonts w:asciiTheme="majorHAnsi" w:eastAsia="Times New Roman" w:hAnsiTheme="majorHAnsi" w:cstheme="majorHAnsi"/>
          <w:bCs/>
          <w:color w:val="000000"/>
          <w:sz w:val="28"/>
          <w:szCs w:val="28"/>
          <w:lang w:val="nl-NL" w:eastAsia="x-none" w:bidi="lo-LA"/>
        </w:rPr>
        <w:t>-</w:t>
      </w:r>
      <w:r w:rsidRPr="00915C72">
        <w:rPr>
          <w:rFonts w:asciiTheme="majorHAnsi" w:eastAsia="Times New Roman" w:hAnsiTheme="majorHAnsi" w:cstheme="majorHAnsi"/>
          <w:bCs/>
          <w:color w:val="000000"/>
          <w:sz w:val="28"/>
          <w:szCs w:val="28"/>
          <w:lang w:val="nl-NL" w:eastAsia="x-none" w:bidi="lo-LA"/>
        </w:rPr>
        <w:t xml:space="preserve"> </w:t>
      </w:r>
      <w:r>
        <w:rPr>
          <w:rFonts w:asciiTheme="majorHAnsi" w:eastAsia="Times New Roman" w:hAnsiTheme="majorHAnsi" w:cstheme="majorHAnsi"/>
          <w:bCs/>
          <w:color w:val="000000"/>
          <w:sz w:val="28"/>
          <w:szCs w:val="28"/>
          <w:lang w:val="nl-NL" w:eastAsia="x-none" w:bidi="lo-LA"/>
        </w:rPr>
        <w:t>Cơ chế thông tin, phối hợp giữa các đơn vị chưa thật sự kịp thời, hiệu quả trong việc giải quyết các vấn đề phát sinh trong quá trình giới thiệu - tiếp nhận đoàn viên tham gia hoạt động Đoàn tại nơi cư trú.</w:t>
      </w:r>
    </w:p>
    <w:p w:rsidR="00EC10D9" w:rsidRDefault="00EC10D9" w:rsidP="00326D1D">
      <w:pPr>
        <w:spacing w:before="120" w:after="120" w:line="240" w:lineRule="auto"/>
        <w:ind w:firstLine="720"/>
        <w:jc w:val="both"/>
        <w:rPr>
          <w:rFonts w:asciiTheme="majorHAnsi" w:eastAsia="Times New Roman" w:hAnsiTheme="majorHAnsi" w:cstheme="majorHAnsi"/>
          <w:bCs/>
          <w:color w:val="000000"/>
          <w:sz w:val="28"/>
          <w:szCs w:val="28"/>
          <w:lang w:val="nl-NL" w:eastAsia="x-none" w:bidi="lo-LA"/>
        </w:rPr>
      </w:pPr>
      <w:r>
        <w:rPr>
          <w:rFonts w:asciiTheme="majorHAnsi" w:eastAsia="Times New Roman" w:hAnsiTheme="majorHAnsi" w:cstheme="majorHAnsi"/>
          <w:bCs/>
          <w:color w:val="000000"/>
          <w:sz w:val="28"/>
          <w:szCs w:val="28"/>
          <w:lang w:val="nl-NL" w:eastAsia="x-none" w:bidi="lo-LA"/>
        </w:rPr>
        <w:t>- Hướng dẫn triển khai trong khối doanh nghiệp, thanh niên công nhân gặp khó khăn về cơ chế hoạt động, thời gian làm việc.</w:t>
      </w:r>
    </w:p>
    <w:p w:rsidR="00FF781A" w:rsidRDefault="00FF781A" w:rsidP="00326D1D">
      <w:pPr>
        <w:spacing w:before="120" w:after="120" w:line="240" w:lineRule="auto"/>
        <w:ind w:firstLine="720"/>
        <w:jc w:val="both"/>
        <w:rPr>
          <w:rFonts w:asciiTheme="majorHAnsi" w:eastAsia="Times New Roman" w:hAnsiTheme="majorHAnsi" w:cstheme="majorHAnsi"/>
          <w:bCs/>
          <w:color w:val="000000"/>
          <w:sz w:val="28"/>
          <w:szCs w:val="28"/>
          <w:lang w:val="nl-NL" w:eastAsia="x-none" w:bidi="lo-LA"/>
        </w:rPr>
      </w:pPr>
      <w:r>
        <w:rPr>
          <w:rFonts w:asciiTheme="majorHAnsi" w:eastAsia="Times New Roman" w:hAnsiTheme="majorHAnsi" w:cstheme="majorHAnsi"/>
          <w:b/>
          <w:bCs/>
          <w:color w:val="000000"/>
          <w:sz w:val="28"/>
          <w:szCs w:val="28"/>
          <w:lang w:val="nl-NL" w:eastAsia="x-none" w:bidi="lo-LA"/>
        </w:rPr>
        <w:t>3. Nguyên nhân của hạn chế</w:t>
      </w:r>
    </w:p>
    <w:p w:rsidR="00FF781A" w:rsidRDefault="00FF781A" w:rsidP="00326D1D">
      <w:pPr>
        <w:spacing w:before="120" w:after="120" w:line="240" w:lineRule="auto"/>
        <w:ind w:firstLine="720"/>
        <w:jc w:val="both"/>
        <w:rPr>
          <w:rFonts w:asciiTheme="majorHAnsi" w:eastAsia="Times New Roman" w:hAnsiTheme="majorHAnsi" w:cstheme="majorHAnsi"/>
          <w:bCs/>
          <w:color w:val="000000"/>
          <w:sz w:val="28"/>
          <w:szCs w:val="28"/>
          <w:lang w:val="nl-NL" w:eastAsia="x-none" w:bidi="lo-LA"/>
        </w:rPr>
      </w:pPr>
      <w:r>
        <w:rPr>
          <w:rFonts w:asciiTheme="majorHAnsi" w:eastAsia="Times New Roman" w:hAnsiTheme="majorHAnsi" w:cstheme="majorHAnsi"/>
          <w:bCs/>
          <w:color w:val="000000"/>
          <w:sz w:val="28"/>
          <w:szCs w:val="28"/>
          <w:lang w:val="nl-NL" w:eastAsia="x-none" w:bidi="lo-LA"/>
        </w:rPr>
        <w:t xml:space="preserve">- Hình thức, nội dung </w:t>
      </w:r>
      <w:r w:rsidR="00326D1D">
        <w:rPr>
          <w:rFonts w:asciiTheme="majorHAnsi" w:eastAsia="Times New Roman" w:hAnsiTheme="majorHAnsi" w:cstheme="majorHAnsi"/>
          <w:bCs/>
          <w:color w:val="000000"/>
          <w:sz w:val="28"/>
          <w:szCs w:val="28"/>
          <w:lang w:val="nl-NL" w:eastAsia="x-none" w:bidi="lo-LA"/>
        </w:rPr>
        <w:t>tổ chức</w:t>
      </w:r>
      <w:r>
        <w:rPr>
          <w:rFonts w:asciiTheme="majorHAnsi" w:eastAsia="Times New Roman" w:hAnsiTheme="majorHAnsi" w:cstheme="majorHAnsi"/>
          <w:bCs/>
          <w:color w:val="000000"/>
          <w:sz w:val="28"/>
          <w:szCs w:val="28"/>
          <w:lang w:val="nl-NL" w:eastAsia="x-none" w:bidi="lo-LA"/>
        </w:rPr>
        <w:t xml:space="preserve"> hoạt động Đoàn tại nơi cư trú</w:t>
      </w:r>
      <w:r w:rsidR="00326D1D">
        <w:rPr>
          <w:rFonts w:asciiTheme="majorHAnsi" w:eastAsia="Times New Roman" w:hAnsiTheme="majorHAnsi" w:cstheme="majorHAnsi"/>
          <w:bCs/>
          <w:color w:val="000000"/>
          <w:sz w:val="28"/>
          <w:szCs w:val="28"/>
          <w:lang w:val="nl-NL" w:eastAsia="x-none" w:bidi="lo-LA"/>
        </w:rPr>
        <w:t xml:space="preserve"> ở một số địa phương</w:t>
      </w:r>
      <w:r>
        <w:rPr>
          <w:rFonts w:asciiTheme="majorHAnsi" w:eastAsia="Times New Roman" w:hAnsiTheme="majorHAnsi" w:cstheme="majorHAnsi"/>
          <w:bCs/>
          <w:color w:val="000000"/>
          <w:sz w:val="28"/>
          <w:szCs w:val="28"/>
          <w:lang w:val="nl-NL" w:eastAsia="x-none" w:bidi="lo-LA"/>
        </w:rPr>
        <w:t xml:space="preserve"> tuy có đổi mới nh</w:t>
      </w:r>
      <w:r w:rsidR="00326D1D">
        <w:rPr>
          <w:rFonts w:asciiTheme="majorHAnsi" w:eastAsia="Times New Roman" w:hAnsiTheme="majorHAnsi" w:cstheme="majorHAnsi"/>
          <w:bCs/>
          <w:color w:val="000000"/>
          <w:sz w:val="28"/>
          <w:szCs w:val="28"/>
          <w:lang w:val="nl-NL" w:eastAsia="x-none" w:bidi="lo-LA"/>
        </w:rPr>
        <w:t>ư</w:t>
      </w:r>
      <w:r>
        <w:rPr>
          <w:rFonts w:asciiTheme="majorHAnsi" w:eastAsia="Times New Roman" w:hAnsiTheme="majorHAnsi" w:cstheme="majorHAnsi"/>
          <w:bCs/>
          <w:color w:val="000000"/>
          <w:sz w:val="28"/>
          <w:szCs w:val="28"/>
          <w:lang w:val="nl-NL" w:eastAsia="x-none" w:bidi="lo-LA"/>
        </w:rPr>
        <w:t>ng chưa thực sự</w:t>
      </w:r>
      <w:r w:rsidR="00326D1D">
        <w:rPr>
          <w:rFonts w:asciiTheme="majorHAnsi" w:eastAsia="Times New Roman" w:hAnsiTheme="majorHAnsi" w:cstheme="majorHAnsi"/>
          <w:bCs/>
          <w:color w:val="000000"/>
          <w:sz w:val="28"/>
          <w:szCs w:val="28"/>
          <w:lang w:val="nl-NL" w:eastAsia="x-none" w:bidi="lo-LA"/>
        </w:rPr>
        <w:t xml:space="preserve"> phong phú, hấp dẫn,</w:t>
      </w:r>
      <w:r>
        <w:rPr>
          <w:rFonts w:asciiTheme="majorHAnsi" w:eastAsia="Times New Roman" w:hAnsiTheme="majorHAnsi" w:cstheme="majorHAnsi"/>
          <w:bCs/>
          <w:color w:val="000000"/>
          <w:sz w:val="28"/>
          <w:szCs w:val="28"/>
          <w:lang w:val="nl-NL" w:eastAsia="x-none" w:bidi="lo-LA"/>
        </w:rPr>
        <w:t xml:space="preserve"> thu hút đoàn viên tham gia.</w:t>
      </w:r>
    </w:p>
    <w:p w:rsidR="004A08D3" w:rsidRDefault="00FF781A" w:rsidP="00326D1D">
      <w:pPr>
        <w:spacing w:before="120" w:after="120" w:line="240" w:lineRule="auto"/>
        <w:ind w:firstLine="720"/>
        <w:jc w:val="both"/>
        <w:rPr>
          <w:rFonts w:asciiTheme="majorHAnsi" w:eastAsia="Times New Roman" w:hAnsiTheme="majorHAnsi" w:cstheme="majorHAnsi"/>
          <w:bCs/>
          <w:color w:val="000000"/>
          <w:sz w:val="28"/>
          <w:szCs w:val="28"/>
          <w:lang w:val="nl-NL" w:eastAsia="x-none" w:bidi="lo-LA"/>
        </w:rPr>
      </w:pPr>
      <w:r>
        <w:rPr>
          <w:rFonts w:asciiTheme="majorHAnsi" w:eastAsia="Times New Roman" w:hAnsiTheme="majorHAnsi" w:cstheme="majorHAnsi"/>
          <w:bCs/>
          <w:color w:val="000000"/>
          <w:sz w:val="28"/>
          <w:szCs w:val="28"/>
          <w:lang w:val="nl-NL" w:eastAsia="x-none" w:bidi="lo-LA"/>
        </w:rPr>
        <w:t>- Nhận thức của một bộ phận đoàn viên còn chưa thực sự quan tâm đến việc tham gia hoạt động Đoàn tại nơi cư trú.</w:t>
      </w:r>
      <w:r w:rsidR="00326D1D">
        <w:rPr>
          <w:rFonts w:asciiTheme="majorHAnsi" w:eastAsia="Times New Roman" w:hAnsiTheme="majorHAnsi" w:cstheme="majorHAnsi"/>
          <w:bCs/>
          <w:color w:val="000000"/>
          <w:sz w:val="28"/>
          <w:szCs w:val="28"/>
          <w:lang w:val="nl-NL" w:eastAsia="x-none" w:bidi="lo-LA"/>
        </w:rPr>
        <w:t xml:space="preserve"> </w:t>
      </w:r>
    </w:p>
    <w:p w:rsidR="00FF781A" w:rsidRDefault="004A08D3" w:rsidP="00326D1D">
      <w:pPr>
        <w:spacing w:before="120" w:after="120" w:line="240" w:lineRule="auto"/>
        <w:ind w:firstLine="720"/>
        <w:jc w:val="both"/>
        <w:rPr>
          <w:rFonts w:asciiTheme="majorHAnsi" w:eastAsia="Times New Roman" w:hAnsiTheme="majorHAnsi" w:cstheme="majorHAnsi"/>
          <w:bCs/>
          <w:color w:val="000000"/>
          <w:sz w:val="28"/>
          <w:szCs w:val="28"/>
          <w:lang w:val="nl-NL" w:eastAsia="x-none" w:bidi="lo-LA"/>
        </w:rPr>
      </w:pPr>
      <w:r>
        <w:rPr>
          <w:rFonts w:asciiTheme="majorHAnsi" w:eastAsia="Times New Roman" w:hAnsiTheme="majorHAnsi" w:cstheme="majorHAnsi"/>
          <w:bCs/>
          <w:color w:val="000000"/>
          <w:sz w:val="28"/>
          <w:szCs w:val="28"/>
          <w:lang w:val="nl-NL" w:eastAsia="x-none" w:bidi="lo-LA"/>
        </w:rPr>
        <w:t xml:space="preserve">- </w:t>
      </w:r>
      <w:r w:rsidR="00326D1D">
        <w:rPr>
          <w:rFonts w:asciiTheme="majorHAnsi" w:eastAsia="Times New Roman" w:hAnsiTheme="majorHAnsi" w:cstheme="majorHAnsi"/>
          <w:bCs/>
          <w:color w:val="000000"/>
          <w:sz w:val="28"/>
          <w:szCs w:val="28"/>
          <w:lang w:val="nl-NL" w:eastAsia="x-none" w:bidi="lo-LA"/>
        </w:rPr>
        <w:t>Đối với đoàn viên thuộc đối tựng công nhân, lao động đang làm việc trong các doanh nghiệp không đảm bảo được thời gian tam gia hoạt động đoàn tại nơi cư trú.</w:t>
      </w:r>
    </w:p>
    <w:p w:rsidR="00FF781A" w:rsidRDefault="00FF781A" w:rsidP="00326D1D">
      <w:pPr>
        <w:spacing w:before="120" w:after="120" w:line="240" w:lineRule="auto"/>
        <w:ind w:firstLine="720"/>
        <w:jc w:val="both"/>
        <w:rPr>
          <w:rFonts w:asciiTheme="majorHAnsi" w:eastAsia="Times New Roman" w:hAnsiTheme="majorHAnsi" w:cstheme="majorHAnsi"/>
          <w:bCs/>
          <w:color w:val="000000"/>
          <w:sz w:val="28"/>
          <w:szCs w:val="28"/>
          <w:lang w:val="nl-NL" w:eastAsia="x-none" w:bidi="lo-LA"/>
        </w:rPr>
      </w:pPr>
      <w:r>
        <w:rPr>
          <w:rFonts w:asciiTheme="majorHAnsi" w:eastAsia="Times New Roman" w:hAnsiTheme="majorHAnsi" w:cstheme="majorHAnsi"/>
          <w:bCs/>
          <w:color w:val="000000"/>
          <w:sz w:val="28"/>
          <w:szCs w:val="28"/>
          <w:lang w:val="nl-NL" w:eastAsia="x-none" w:bidi="lo-LA"/>
        </w:rPr>
        <w:t>- Công tác phối hợp giữa cơ sở Đoàn nơi giới thiệu và cơ sở Đoàn nơi tiếp nhận đoàn viên tham gia hoạt động Đoàn nơi cư trú còn ch</w:t>
      </w:r>
      <w:r w:rsidR="002A1C7D">
        <w:rPr>
          <w:rFonts w:asciiTheme="majorHAnsi" w:eastAsia="Times New Roman" w:hAnsiTheme="majorHAnsi" w:cstheme="majorHAnsi"/>
          <w:bCs/>
          <w:color w:val="000000"/>
          <w:sz w:val="28"/>
          <w:szCs w:val="28"/>
          <w:lang w:val="nl-NL" w:eastAsia="x-none" w:bidi="lo-LA"/>
        </w:rPr>
        <w:t>ưa</w:t>
      </w:r>
      <w:r>
        <w:rPr>
          <w:rFonts w:asciiTheme="majorHAnsi" w:eastAsia="Times New Roman" w:hAnsiTheme="majorHAnsi" w:cstheme="majorHAnsi"/>
          <w:bCs/>
          <w:color w:val="000000"/>
          <w:sz w:val="28"/>
          <w:szCs w:val="28"/>
          <w:lang w:val="nl-NL" w:eastAsia="x-none" w:bidi="lo-LA"/>
        </w:rPr>
        <w:t xml:space="preserve"> chặt chẽ.</w:t>
      </w:r>
    </w:p>
    <w:p w:rsidR="00D66D39" w:rsidRDefault="00FF781A" w:rsidP="00326D1D">
      <w:pPr>
        <w:spacing w:before="120" w:after="120" w:line="240" w:lineRule="auto"/>
        <w:ind w:firstLine="720"/>
        <w:jc w:val="both"/>
        <w:rPr>
          <w:rFonts w:asciiTheme="majorHAnsi" w:eastAsia="Times New Roman" w:hAnsiTheme="majorHAnsi" w:cstheme="majorHAnsi"/>
          <w:bCs/>
          <w:color w:val="000000"/>
          <w:sz w:val="28"/>
          <w:szCs w:val="28"/>
          <w:lang w:val="nl-NL" w:eastAsia="x-none" w:bidi="lo-LA"/>
        </w:rPr>
      </w:pPr>
      <w:r w:rsidRPr="00D66D39">
        <w:rPr>
          <w:rFonts w:asciiTheme="majorHAnsi" w:eastAsia="Times New Roman" w:hAnsiTheme="majorHAnsi" w:cstheme="majorHAnsi"/>
          <w:b/>
          <w:bCs/>
          <w:color w:val="000000"/>
          <w:sz w:val="28"/>
          <w:szCs w:val="28"/>
          <w:lang w:val="nl-NL" w:eastAsia="x-none" w:bidi="lo-LA"/>
        </w:rPr>
        <w:t>IV. ĐỀ</w:t>
      </w:r>
      <w:r w:rsidR="00D66D39" w:rsidRPr="00D66D39">
        <w:rPr>
          <w:rFonts w:asciiTheme="majorHAnsi" w:eastAsia="Times New Roman" w:hAnsiTheme="majorHAnsi" w:cstheme="majorHAnsi"/>
          <w:b/>
          <w:bCs/>
          <w:color w:val="000000"/>
          <w:sz w:val="28"/>
          <w:szCs w:val="28"/>
          <w:lang w:val="nl-NL" w:eastAsia="x-none" w:bidi="lo-LA"/>
        </w:rPr>
        <w:t xml:space="preserve"> XUẤT, KIẾN NGHỊ</w:t>
      </w:r>
      <w:r w:rsidR="00326D1D">
        <w:rPr>
          <w:rFonts w:asciiTheme="majorHAnsi" w:eastAsia="Times New Roman" w:hAnsiTheme="majorHAnsi" w:cstheme="majorHAnsi"/>
          <w:b/>
          <w:bCs/>
          <w:color w:val="000000"/>
          <w:sz w:val="28"/>
          <w:szCs w:val="28"/>
          <w:lang w:val="nl-NL" w:eastAsia="x-none" w:bidi="lo-LA"/>
        </w:rPr>
        <w:t xml:space="preserve">: </w:t>
      </w:r>
      <w:r w:rsidR="00D66D39">
        <w:rPr>
          <w:rFonts w:asciiTheme="majorHAnsi" w:eastAsia="Times New Roman" w:hAnsiTheme="majorHAnsi" w:cstheme="majorHAnsi"/>
          <w:bCs/>
          <w:color w:val="000000"/>
          <w:sz w:val="28"/>
          <w:szCs w:val="28"/>
          <w:lang w:val="nl-NL" w:eastAsia="x-none" w:bidi="lo-LA"/>
        </w:rPr>
        <w:t>Việc tham gia hoạt động Đoàn tại nơi cư trú trong khối đối tượng công nhân lao động tại các khu công nghiệp, doanh nghiệp</w:t>
      </w:r>
      <w:r w:rsidR="00326D1D">
        <w:rPr>
          <w:rFonts w:asciiTheme="majorHAnsi" w:eastAsia="Times New Roman" w:hAnsiTheme="majorHAnsi" w:cstheme="majorHAnsi"/>
          <w:bCs/>
          <w:color w:val="000000"/>
          <w:sz w:val="28"/>
          <w:szCs w:val="28"/>
          <w:lang w:val="nl-NL" w:eastAsia="x-none" w:bidi="lo-LA"/>
        </w:rPr>
        <w:t xml:space="preserve"> (đặc biệt là khu vực</w:t>
      </w:r>
      <w:r w:rsidR="00D66D39">
        <w:rPr>
          <w:rFonts w:asciiTheme="majorHAnsi" w:eastAsia="Times New Roman" w:hAnsiTheme="majorHAnsi" w:cstheme="majorHAnsi"/>
          <w:bCs/>
          <w:color w:val="000000"/>
          <w:sz w:val="28"/>
          <w:szCs w:val="28"/>
          <w:lang w:val="nl-NL" w:eastAsia="x-none" w:bidi="lo-LA"/>
        </w:rPr>
        <w:t xml:space="preserve"> ngoài nhà nước</w:t>
      </w:r>
      <w:r w:rsidR="00326D1D">
        <w:rPr>
          <w:rFonts w:asciiTheme="majorHAnsi" w:eastAsia="Times New Roman" w:hAnsiTheme="majorHAnsi" w:cstheme="majorHAnsi"/>
          <w:bCs/>
          <w:color w:val="000000"/>
          <w:sz w:val="28"/>
          <w:szCs w:val="28"/>
          <w:lang w:val="nl-NL" w:eastAsia="x-none" w:bidi="lo-LA"/>
        </w:rPr>
        <w:t>)</w:t>
      </w:r>
      <w:r w:rsidR="004A08D3">
        <w:rPr>
          <w:rFonts w:asciiTheme="majorHAnsi" w:eastAsia="Times New Roman" w:hAnsiTheme="majorHAnsi" w:cstheme="majorHAnsi"/>
          <w:bCs/>
          <w:color w:val="000000"/>
          <w:sz w:val="28"/>
          <w:szCs w:val="28"/>
          <w:lang w:val="nl-NL" w:eastAsia="x-none" w:bidi="lo-LA"/>
        </w:rPr>
        <w:t xml:space="preserve"> </w:t>
      </w:r>
      <w:r w:rsidR="00D66D39">
        <w:rPr>
          <w:rFonts w:asciiTheme="majorHAnsi" w:eastAsia="Times New Roman" w:hAnsiTheme="majorHAnsi" w:cstheme="majorHAnsi"/>
          <w:bCs/>
          <w:color w:val="000000"/>
          <w:sz w:val="28"/>
          <w:szCs w:val="28"/>
          <w:lang w:val="nl-NL" w:eastAsia="x-none" w:bidi="lo-LA"/>
        </w:rPr>
        <w:t xml:space="preserve">rất khó khăn, </w:t>
      </w:r>
      <w:r w:rsidR="00326D1D">
        <w:rPr>
          <w:rFonts w:asciiTheme="majorHAnsi" w:eastAsia="Times New Roman" w:hAnsiTheme="majorHAnsi" w:cstheme="majorHAnsi"/>
          <w:bCs/>
          <w:color w:val="000000"/>
          <w:sz w:val="28"/>
          <w:szCs w:val="28"/>
          <w:lang w:val="nl-NL" w:eastAsia="x-none" w:bidi="lo-LA"/>
        </w:rPr>
        <w:t>vì vậy đề xuất đối với đối tượng này chỉ cần tham gia có hiệu quả hoạt động Đoàn tại đơn vị và chỉ mang tính chất khuyến khích tham gia hoạt động đoàn nơi cư trú</w:t>
      </w:r>
      <w:r w:rsidR="00D66D39">
        <w:rPr>
          <w:rFonts w:asciiTheme="majorHAnsi" w:eastAsia="Times New Roman" w:hAnsiTheme="majorHAnsi" w:cstheme="majorHAnsi"/>
          <w:bCs/>
          <w:color w:val="000000"/>
          <w:sz w:val="28"/>
          <w:szCs w:val="28"/>
          <w:lang w:val="nl-NL" w:eastAsia="x-none" w:bidi="lo-LA"/>
        </w:rPr>
        <w:t>.</w:t>
      </w:r>
    </w:p>
    <w:p w:rsidR="000F2541" w:rsidRPr="00DF22ED" w:rsidRDefault="00676031" w:rsidP="00326D1D">
      <w:pPr>
        <w:spacing w:before="120" w:after="120" w:line="240" w:lineRule="auto"/>
        <w:ind w:firstLine="720"/>
        <w:jc w:val="both"/>
        <w:rPr>
          <w:rFonts w:asciiTheme="majorHAnsi" w:eastAsia="Times New Roman" w:hAnsiTheme="majorHAnsi" w:cstheme="majorHAnsi"/>
          <w:sz w:val="28"/>
          <w:szCs w:val="28"/>
          <w:lang w:val="en-US"/>
        </w:rPr>
      </w:pPr>
      <w:r w:rsidRPr="00DF22ED">
        <w:rPr>
          <w:rFonts w:asciiTheme="majorHAnsi" w:eastAsia="Times New Roman" w:hAnsiTheme="majorHAnsi" w:cstheme="majorHAnsi"/>
          <w:sz w:val="28"/>
          <w:szCs w:val="28"/>
          <w:lang w:val="sv-SE"/>
        </w:rPr>
        <w:t xml:space="preserve">Trên đây là </w:t>
      </w:r>
      <w:r w:rsidR="00411B89" w:rsidRPr="00DF22ED">
        <w:rPr>
          <w:rFonts w:asciiTheme="majorHAnsi" w:eastAsia="Times New Roman" w:hAnsiTheme="majorHAnsi" w:cstheme="majorHAnsi"/>
          <w:sz w:val="28"/>
          <w:szCs w:val="28"/>
          <w:lang w:val="sv-SE"/>
        </w:rPr>
        <w:t>Báo cáo</w:t>
      </w:r>
      <w:r w:rsidRPr="00DF22ED">
        <w:rPr>
          <w:rFonts w:asciiTheme="majorHAnsi" w:eastAsia="Times New Roman" w:hAnsiTheme="majorHAnsi" w:cstheme="majorHAnsi"/>
          <w:sz w:val="28"/>
          <w:szCs w:val="28"/>
          <w:lang w:val="en-US"/>
        </w:rPr>
        <w:t xml:space="preserve"> </w:t>
      </w:r>
      <w:r w:rsidR="00027591" w:rsidRPr="00DF22ED">
        <w:rPr>
          <w:rFonts w:asciiTheme="majorHAnsi" w:eastAsia="Times New Roman" w:hAnsiTheme="majorHAnsi" w:cstheme="majorHAnsi"/>
          <w:sz w:val="28"/>
          <w:szCs w:val="28"/>
          <w:lang w:val="en-US"/>
        </w:rPr>
        <w:t xml:space="preserve">sơ kết </w:t>
      </w:r>
      <w:r w:rsidR="00D66D39">
        <w:rPr>
          <w:rFonts w:asciiTheme="majorHAnsi" w:eastAsia="Times New Roman" w:hAnsiTheme="majorHAnsi" w:cstheme="majorHAnsi"/>
          <w:sz w:val="28"/>
          <w:szCs w:val="28"/>
          <w:lang w:val="en-US"/>
        </w:rPr>
        <w:t>Hướng dẫn đoàn viên tham gia hoạt động Đoàn tại nơi cư trú tỉnh Bình Định, giai đoạn 2018 - 2022</w:t>
      </w:r>
      <w:r w:rsidR="00411B89" w:rsidRPr="00DF22ED">
        <w:rPr>
          <w:rFonts w:asciiTheme="majorHAnsi" w:eastAsia="Times New Roman" w:hAnsiTheme="majorHAnsi" w:cstheme="majorHAnsi"/>
          <w:sz w:val="28"/>
          <w:szCs w:val="28"/>
          <w:lang w:val="en-US"/>
        </w:rPr>
        <w:t>.</w:t>
      </w:r>
    </w:p>
    <w:p w:rsidR="00676031" w:rsidRPr="00DF22ED" w:rsidRDefault="00676031" w:rsidP="00DF22ED">
      <w:pPr>
        <w:spacing w:before="60" w:after="60" w:line="276" w:lineRule="auto"/>
        <w:ind w:firstLine="720"/>
        <w:jc w:val="both"/>
        <w:rPr>
          <w:rFonts w:asciiTheme="majorHAnsi" w:eastAsia="Times New Roman" w:hAnsiTheme="majorHAnsi" w:cstheme="majorHAnsi"/>
          <w:sz w:val="28"/>
          <w:szCs w:val="28"/>
          <w:lang w:val="en-US"/>
        </w:rPr>
      </w:pPr>
    </w:p>
    <w:tbl>
      <w:tblPr>
        <w:tblW w:w="9228" w:type="dxa"/>
        <w:tblBorders>
          <w:insideH w:val="single" w:sz="4" w:space="0" w:color="auto"/>
        </w:tblBorders>
        <w:tblLook w:val="01E0" w:firstRow="1" w:lastRow="1" w:firstColumn="1" w:lastColumn="1" w:noHBand="0" w:noVBand="0"/>
      </w:tblPr>
      <w:tblGrid>
        <w:gridCol w:w="3948"/>
        <w:gridCol w:w="5280"/>
      </w:tblGrid>
      <w:tr w:rsidR="000F2541" w:rsidRPr="000F2541" w:rsidTr="00FD0A74">
        <w:tc>
          <w:tcPr>
            <w:tcW w:w="3948" w:type="dxa"/>
          </w:tcPr>
          <w:p w:rsidR="000F2541" w:rsidRPr="000F2541" w:rsidRDefault="000F2541" w:rsidP="000F2541">
            <w:pPr>
              <w:spacing w:after="0" w:line="240" w:lineRule="auto"/>
              <w:jc w:val="both"/>
              <w:rPr>
                <w:rFonts w:ascii="Times New Roman" w:eastAsia="Times New Roman" w:hAnsi="Times New Roman" w:cs="Times New Roman"/>
                <w:b/>
                <w:sz w:val="26"/>
                <w:szCs w:val="24"/>
                <w:lang w:val="en-US"/>
              </w:rPr>
            </w:pPr>
          </w:p>
          <w:p w:rsidR="000F2541" w:rsidRPr="000F2541" w:rsidRDefault="000F2541" w:rsidP="000F2541">
            <w:pPr>
              <w:spacing w:after="0" w:line="240" w:lineRule="auto"/>
              <w:jc w:val="both"/>
              <w:rPr>
                <w:rFonts w:ascii="Times New Roman" w:eastAsia="Times New Roman" w:hAnsi="Times New Roman" w:cs="Times New Roman"/>
              </w:rPr>
            </w:pPr>
            <w:r w:rsidRPr="000F2541">
              <w:rPr>
                <w:rFonts w:ascii="Times New Roman" w:eastAsia="Times New Roman" w:hAnsi="Times New Roman" w:cs="Times New Roman"/>
                <w:b/>
                <w:sz w:val="26"/>
                <w:szCs w:val="24"/>
              </w:rPr>
              <w:t>Nơi nhận:</w:t>
            </w:r>
            <w:r w:rsidRPr="000F2541">
              <w:rPr>
                <w:rFonts w:ascii="Times New Roman" w:eastAsia="Times New Roman" w:hAnsi="Times New Roman" w:cs="Times New Roman"/>
                <w:sz w:val="24"/>
              </w:rPr>
              <w:t xml:space="preserve">                        </w:t>
            </w:r>
            <w:r w:rsidRPr="000F2541">
              <w:rPr>
                <w:rFonts w:ascii="Times New Roman" w:eastAsia="Times New Roman" w:hAnsi="Times New Roman" w:cs="Times New Roman"/>
              </w:rPr>
              <w:tab/>
            </w:r>
            <w:r w:rsidRPr="000F2541">
              <w:rPr>
                <w:rFonts w:ascii="Times New Roman" w:eastAsia="Times New Roman" w:hAnsi="Times New Roman" w:cs="Times New Roman"/>
              </w:rPr>
              <w:tab/>
            </w:r>
          </w:p>
          <w:p w:rsidR="00E64BCD" w:rsidRDefault="000F2541" w:rsidP="000F2541">
            <w:pPr>
              <w:spacing w:after="0" w:line="240" w:lineRule="auto"/>
              <w:jc w:val="both"/>
              <w:rPr>
                <w:rFonts w:ascii="Times New Roman" w:eastAsia="Times New Roman" w:hAnsi="Times New Roman" w:cs="Times New Roman"/>
                <w:lang w:val="en-US"/>
              </w:rPr>
            </w:pPr>
            <w:r w:rsidRPr="000F2541">
              <w:rPr>
                <w:rFonts w:ascii="Times New Roman" w:eastAsia="Times New Roman" w:hAnsi="Times New Roman" w:cs="Times New Roman"/>
                <w:lang w:val="en-US"/>
              </w:rPr>
              <w:t xml:space="preserve">- </w:t>
            </w:r>
            <w:r w:rsidR="00E64BCD">
              <w:rPr>
                <w:rFonts w:ascii="Times New Roman" w:eastAsia="Times New Roman" w:hAnsi="Times New Roman" w:cs="Times New Roman"/>
                <w:lang w:val="en-US"/>
              </w:rPr>
              <w:t>Ban Tổ chức TƯ Đoàn;</w:t>
            </w:r>
          </w:p>
          <w:p w:rsidR="000F2541" w:rsidRPr="000F2541" w:rsidRDefault="00E64BCD" w:rsidP="000F2541">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TT, các ban của </w:t>
            </w:r>
            <w:r w:rsidR="000F2541" w:rsidRPr="000F2541">
              <w:rPr>
                <w:rFonts w:ascii="Times New Roman" w:eastAsia="Times New Roman" w:hAnsi="Times New Roman" w:cs="Times New Roman"/>
                <w:lang w:val="en-US"/>
              </w:rPr>
              <w:t>Tỉnh đoàn;</w:t>
            </w:r>
          </w:p>
          <w:p w:rsidR="000F2541" w:rsidRPr="000F2541" w:rsidRDefault="000F2541" w:rsidP="000F2541">
            <w:pPr>
              <w:spacing w:after="0" w:line="240" w:lineRule="auto"/>
              <w:jc w:val="both"/>
              <w:rPr>
                <w:rFonts w:ascii="Times New Roman" w:eastAsia="Times New Roman" w:hAnsi="Times New Roman" w:cs="Times New Roman"/>
                <w:lang w:val="en-US"/>
              </w:rPr>
            </w:pPr>
            <w:r w:rsidRPr="000F2541">
              <w:rPr>
                <w:rFonts w:ascii="Times New Roman" w:eastAsia="Times New Roman" w:hAnsi="Times New Roman" w:cs="Times New Roman"/>
                <w:lang w:val="en-US"/>
              </w:rPr>
              <w:t xml:space="preserve">- Các huyện, thị, thành đoàn, </w:t>
            </w:r>
          </w:p>
          <w:p w:rsidR="000F2541" w:rsidRPr="000F2541" w:rsidRDefault="000F2541" w:rsidP="000F2541">
            <w:pPr>
              <w:spacing w:after="0" w:line="240" w:lineRule="auto"/>
              <w:jc w:val="both"/>
              <w:rPr>
                <w:rFonts w:ascii="Times New Roman" w:eastAsia="Times New Roman" w:hAnsi="Times New Roman" w:cs="Times New Roman"/>
                <w:lang w:val="en-US"/>
              </w:rPr>
            </w:pPr>
            <w:r w:rsidRPr="000F2541">
              <w:rPr>
                <w:rFonts w:ascii="Times New Roman" w:eastAsia="Times New Roman" w:hAnsi="Times New Roman" w:cs="Times New Roman"/>
                <w:lang w:val="en-US"/>
              </w:rPr>
              <w:t>đoàn trực thuộc;</w:t>
            </w:r>
          </w:p>
          <w:p w:rsidR="000F2541" w:rsidRPr="000F2541" w:rsidRDefault="000F2541" w:rsidP="000F2541">
            <w:pPr>
              <w:spacing w:after="0" w:line="240" w:lineRule="auto"/>
              <w:jc w:val="both"/>
              <w:rPr>
                <w:rFonts w:ascii="Times New Roman" w:eastAsia="Times New Roman" w:hAnsi="Times New Roman" w:cs="Times New Roman"/>
              </w:rPr>
            </w:pPr>
            <w:r w:rsidRPr="000F2541">
              <w:rPr>
                <w:rFonts w:ascii="Times New Roman" w:eastAsia="Times New Roman" w:hAnsi="Times New Roman" w:cs="Times New Roman"/>
              </w:rPr>
              <w:t>-</w:t>
            </w:r>
            <w:r w:rsidRPr="000F2541">
              <w:rPr>
                <w:rFonts w:ascii="Times New Roman" w:eastAsia="Times New Roman" w:hAnsi="Times New Roman" w:cs="Times New Roman"/>
                <w:b/>
              </w:rPr>
              <w:t xml:space="preserve"> </w:t>
            </w:r>
            <w:r w:rsidRPr="000F2541">
              <w:rPr>
                <w:rFonts w:ascii="Times New Roman" w:eastAsia="Times New Roman" w:hAnsi="Times New Roman" w:cs="Times New Roman"/>
              </w:rPr>
              <w:t>Lưu VP, Ban TC-KT</w:t>
            </w:r>
            <w:r w:rsidRPr="000F2541">
              <w:rPr>
                <w:rFonts w:ascii="Times New Roman" w:eastAsia="Times New Roman" w:hAnsi="Times New Roman" w:cs="Times New Roman"/>
                <w:vertAlign w:val="superscript"/>
              </w:rPr>
              <w:t>(</w:t>
            </w:r>
            <w:r w:rsidRPr="000F2541">
              <w:rPr>
                <w:rFonts w:ascii="Times New Roman" w:eastAsia="Times New Roman" w:hAnsi="Times New Roman" w:cs="Times New Roman"/>
                <w:vertAlign w:val="superscript"/>
                <w:lang w:val="en-US"/>
              </w:rPr>
              <w:t>33</w:t>
            </w:r>
            <w:r w:rsidRPr="000F2541">
              <w:rPr>
                <w:rFonts w:ascii="Times New Roman" w:eastAsia="Times New Roman" w:hAnsi="Times New Roman" w:cs="Times New Roman"/>
                <w:vertAlign w:val="superscript"/>
              </w:rPr>
              <w:t>b)</w:t>
            </w:r>
            <w:r w:rsidRPr="000F2541">
              <w:rPr>
                <w:rFonts w:ascii="Times New Roman" w:eastAsia="Times New Roman" w:hAnsi="Times New Roman" w:cs="Times New Roman"/>
              </w:rPr>
              <w:t>.</w:t>
            </w:r>
          </w:p>
          <w:p w:rsidR="000F2541" w:rsidRPr="000F2541" w:rsidRDefault="000F2541" w:rsidP="000F2541">
            <w:pPr>
              <w:spacing w:before="120" w:after="120" w:line="264" w:lineRule="auto"/>
              <w:rPr>
                <w:rFonts w:ascii="Times New Roman" w:eastAsia="Times New Roman" w:hAnsi="Times New Roman" w:cs="Times New Roman"/>
                <w:sz w:val="20"/>
                <w:szCs w:val="20"/>
              </w:rPr>
            </w:pPr>
          </w:p>
        </w:tc>
        <w:tc>
          <w:tcPr>
            <w:tcW w:w="5280" w:type="dxa"/>
          </w:tcPr>
          <w:p w:rsidR="000F2541" w:rsidRPr="000F2541" w:rsidRDefault="000F2541" w:rsidP="000F2541">
            <w:pPr>
              <w:spacing w:after="0" w:line="240" w:lineRule="auto"/>
              <w:jc w:val="center"/>
              <w:rPr>
                <w:rFonts w:ascii="Times New Roman" w:eastAsia="Times New Roman" w:hAnsi="Times New Roman" w:cs="Times New Roman"/>
                <w:b/>
                <w:sz w:val="28"/>
                <w:szCs w:val="28"/>
              </w:rPr>
            </w:pPr>
            <w:r w:rsidRPr="000F2541">
              <w:rPr>
                <w:rFonts w:ascii="Times New Roman" w:eastAsia="Times New Roman" w:hAnsi="Times New Roman" w:cs="Times New Roman"/>
                <w:b/>
                <w:sz w:val="28"/>
                <w:szCs w:val="28"/>
              </w:rPr>
              <w:t>TM. BAN THƯỜNG VỤ TỈNH ĐOÀN</w:t>
            </w:r>
          </w:p>
          <w:p w:rsidR="000F2541" w:rsidRPr="004E48DE" w:rsidRDefault="0072503E" w:rsidP="000F2541">
            <w:pPr>
              <w:spacing w:after="0" w:line="240" w:lineRule="auto"/>
              <w:jc w:val="center"/>
              <w:rPr>
                <w:rFonts w:ascii="Times New Roman" w:eastAsia="Times New Roman" w:hAnsi="Times New Roman" w:cs="Times New Roman"/>
                <w:sz w:val="28"/>
                <w:lang w:val="en-US"/>
              </w:rPr>
            </w:pPr>
            <w:r>
              <w:rPr>
                <w:rFonts w:ascii="Times New Roman" w:eastAsia="Times New Roman" w:hAnsi="Times New Roman" w:cs="Times New Roman"/>
                <w:sz w:val="28"/>
                <w:lang w:val="en-US"/>
              </w:rPr>
              <w:t xml:space="preserve"> </w:t>
            </w:r>
            <w:r w:rsidR="00940317">
              <w:rPr>
                <w:rFonts w:ascii="Times New Roman" w:eastAsia="Times New Roman" w:hAnsi="Times New Roman" w:cs="Times New Roman"/>
                <w:sz w:val="28"/>
                <w:lang w:val="en-US"/>
              </w:rPr>
              <w:t xml:space="preserve">PHÓ </w:t>
            </w:r>
            <w:r w:rsidR="000F2541" w:rsidRPr="000F2541">
              <w:rPr>
                <w:rFonts w:ascii="Times New Roman" w:eastAsia="Times New Roman" w:hAnsi="Times New Roman" w:cs="Times New Roman"/>
                <w:sz w:val="28"/>
              </w:rPr>
              <w:t xml:space="preserve">BÍ THƯ </w:t>
            </w:r>
          </w:p>
          <w:p w:rsidR="000F2541" w:rsidRPr="000F2541" w:rsidRDefault="000F2541" w:rsidP="000F2541">
            <w:pPr>
              <w:spacing w:after="0" w:line="240" w:lineRule="auto"/>
              <w:jc w:val="center"/>
              <w:rPr>
                <w:rFonts w:ascii="Times New Roman" w:eastAsia="Times New Roman" w:hAnsi="Times New Roman" w:cs="Times New Roman"/>
                <w:sz w:val="28"/>
              </w:rPr>
            </w:pPr>
          </w:p>
          <w:p w:rsidR="000F2541" w:rsidRPr="000F2541" w:rsidRDefault="000F2541" w:rsidP="000F2541">
            <w:pPr>
              <w:spacing w:after="0" w:line="240" w:lineRule="auto"/>
              <w:rPr>
                <w:rFonts w:ascii="Times New Roman" w:eastAsia="Times New Roman" w:hAnsi="Times New Roman" w:cs="Times New Roman"/>
                <w:sz w:val="28"/>
                <w:lang w:val="en-US"/>
              </w:rPr>
            </w:pPr>
          </w:p>
          <w:p w:rsidR="000F2541" w:rsidRDefault="000F2541" w:rsidP="000F2541">
            <w:pPr>
              <w:spacing w:after="0" w:line="240" w:lineRule="auto"/>
              <w:rPr>
                <w:rFonts w:ascii="Times New Roman" w:eastAsia="Times New Roman" w:hAnsi="Times New Roman" w:cs="Times New Roman"/>
                <w:sz w:val="28"/>
                <w:lang w:val="en-US"/>
              </w:rPr>
            </w:pPr>
          </w:p>
          <w:p w:rsidR="00411B89" w:rsidRPr="000F2541" w:rsidRDefault="00411B89" w:rsidP="000F2541">
            <w:pPr>
              <w:spacing w:after="0" w:line="240" w:lineRule="auto"/>
              <w:rPr>
                <w:rFonts w:ascii="Times New Roman" w:eastAsia="Times New Roman" w:hAnsi="Times New Roman" w:cs="Times New Roman"/>
                <w:sz w:val="28"/>
                <w:lang w:val="en-US"/>
              </w:rPr>
            </w:pPr>
          </w:p>
          <w:p w:rsidR="000F2541" w:rsidRPr="000F2541" w:rsidRDefault="00D66D39" w:rsidP="000F2541">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b/>
                <w:sz w:val="28"/>
                <w:szCs w:val="28"/>
                <w:lang w:val="en-US"/>
              </w:rPr>
              <w:t>Phạm Hồng Hiệp</w:t>
            </w:r>
          </w:p>
        </w:tc>
      </w:tr>
    </w:tbl>
    <w:p w:rsidR="000F2541" w:rsidRPr="000F2541" w:rsidRDefault="000F2541" w:rsidP="000F2541">
      <w:pPr>
        <w:spacing w:before="120" w:after="120" w:line="264" w:lineRule="auto"/>
        <w:rPr>
          <w:rFonts w:ascii="Times New Roman" w:eastAsia="Times New Roman" w:hAnsi="Times New Roman" w:cs="Times New Roman"/>
          <w:sz w:val="20"/>
          <w:szCs w:val="20"/>
          <w:lang w:val="en-US"/>
        </w:rPr>
      </w:pPr>
      <w:r w:rsidRPr="000F2541">
        <w:rPr>
          <w:rFonts w:ascii="Times New Roman" w:eastAsia="Times New Roman" w:hAnsi="Times New Roman" w:cs="Times New Roman"/>
          <w:sz w:val="20"/>
          <w:szCs w:val="20"/>
        </w:rPr>
        <w:tab/>
      </w:r>
      <w:r w:rsidRPr="000F2541">
        <w:rPr>
          <w:rFonts w:ascii="Times New Roman" w:eastAsia="Times New Roman" w:hAnsi="Times New Roman" w:cs="Times New Roman"/>
          <w:sz w:val="20"/>
          <w:szCs w:val="20"/>
        </w:rPr>
        <w:tab/>
        <w:t xml:space="preserve">    </w:t>
      </w:r>
    </w:p>
    <w:p w:rsidR="00E745F5" w:rsidRDefault="00167345"/>
    <w:sectPr w:rsidR="00E745F5" w:rsidSect="000F2541">
      <w:headerReference w:type="default" r:id="rId7"/>
      <w:footerReference w:type="even" r:id="rId8"/>
      <w:footerReference w:type="default" r:id="rId9"/>
      <w:pgSz w:w="11907" w:h="16840" w:code="9"/>
      <w:pgMar w:top="1134" w:right="1134" w:bottom="1134" w:left="1701" w:header="39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345" w:rsidRDefault="00167345">
      <w:pPr>
        <w:spacing w:after="0" w:line="240" w:lineRule="auto"/>
      </w:pPr>
      <w:r>
        <w:separator/>
      </w:r>
    </w:p>
  </w:endnote>
  <w:endnote w:type="continuationSeparator" w:id="0">
    <w:p w:rsidR="00167345" w:rsidRDefault="0016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A67" w:rsidRDefault="00853EDB" w:rsidP="00254E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D7A67" w:rsidRDefault="00167345" w:rsidP="00254E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A67" w:rsidRPr="0051395A" w:rsidRDefault="00167345" w:rsidP="00F426AA">
    <w:pPr>
      <w:pStyle w:val="Footer"/>
      <w:tabs>
        <w:tab w:val="clear" w:pos="4513"/>
        <w:tab w:val="clear" w:pos="9026"/>
        <w:tab w:val="left" w:pos="1395"/>
      </w:tabs>
      <w:ind w:right="360"/>
      <w:rPr>
        <w:rFonts w:ascii="Times New Roman" w:hAnsi="Times New Roman"/>
        <w:i/>
        <w:sz w:val="16"/>
        <w:szCs w:val="16"/>
        <w:lang w:val="vi-V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345" w:rsidRDefault="00167345">
      <w:pPr>
        <w:spacing w:after="0" w:line="240" w:lineRule="auto"/>
      </w:pPr>
      <w:r>
        <w:separator/>
      </w:r>
    </w:p>
  </w:footnote>
  <w:footnote w:type="continuationSeparator" w:id="0">
    <w:p w:rsidR="00167345" w:rsidRDefault="00167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A67" w:rsidRDefault="00853EDB">
    <w:pPr>
      <w:pStyle w:val="Header"/>
      <w:jc w:val="center"/>
    </w:pPr>
    <w:r>
      <w:fldChar w:fldCharType="begin"/>
    </w:r>
    <w:r>
      <w:instrText xml:space="preserve"> PAGE   \* MERGEFORMAT </w:instrText>
    </w:r>
    <w:r>
      <w:fldChar w:fldCharType="separate"/>
    </w:r>
    <w:r w:rsidR="00177C8A">
      <w:rPr>
        <w:noProof/>
      </w:rPr>
      <w:t>4</w:t>
    </w:r>
    <w:r>
      <w:rPr>
        <w:noProof/>
      </w:rPr>
      <w:fldChar w:fldCharType="end"/>
    </w:r>
  </w:p>
  <w:p w:rsidR="00AD7A67" w:rsidRDefault="0016734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C23D4"/>
    <w:multiLevelType w:val="hybridMultilevel"/>
    <w:tmpl w:val="A3AA5B80"/>
    <w:lvl w:ilvl="0" w:tplc="8814003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541"/>
    <w:rsid w:val="00023757"/>
    <w:rsid w:val="00026F85"/>
    <w:rsid w:val="00026FFA"/>
    <w:rsid w:val="00027591"/>
    <w:rsid w:val="00037C9A"/>
    <w:rsid w:val="00043477"/>
    <w:rsid w:val="00045C67"/>
    <w:rsid w:val="000603B5"/>
    <w:rsid w:val="00063B06"/>
    <w:rsid w:val="00075D27"/>
    <w:rsid w:val="00082656"/>
    <w:rsid w:val="00095E59"/>
    <w:rsid w:val="000B6013"/>
    <w:rsid w:val="000D7490"/>
    <w:rsid w:val="000E143F"/>
    <w:rsid w:val="000F2541"/>
    <w:rsid w:val="00107270"/>
    <w:rsid w:val="001334E4"/>
    <w:rsid w:val="0015054A"/>
    <w:rsid w:val="001520CB"/>
    <w:rsid w:val="00167345"/>
    <w:rsid w:val="001702D4"/>
    <w:rsid w:val="00177C8A"/>
    <w:rsid w:val="0018737B"/>
    <w:rsid w:val="00193CA1"/>
    <w:rsid w:val="00212455"/>
    <w:rsid w:val="00236656"/>
    <w:rsid w:val="00250052"/>
    <w:rsid w:val="00255420"/>
    <w:rsid w:val="00255591"/>
    <w:rsid w:val="0027620B"/>
    <w:rsid w:val="0027718D"/>
    <w:rsid w:val="00291413"/>
    <w:rsid w:val="002A1C7D"/>
    <w:rsid w:val="002B3866"/>
    <w:rsid w:val="002C4C78"/>
    <w:rsid w:val="002E1AD6"/>
    <w:rsid w:val="002F7505"/>
    <w:rsid w:val="00314E7B"/>
    <w:rsid w:val="00326D1D"/>
    <w:rsid w:val="00334994"/>
    <w:rsid w:val="00344BE3"/>
    <w:rsid w:val="00360333"/>
    <w:rsid w:val="0036326B"/>
    <w:rsid w:val="00366482"/>
    <w:rsid w:val="003834CF"/>
    <w:rsid w:val="00385F11"/>
    <w:rsid w:val="00387733"/>
    <w:rsid w:val="003B09BD"/>
    <w:rsid w:val="003C368B"/>
    <w:rsid w:val="003E5981"/>
    <w:rsid w:val="003F1287"/>
    <w:rsid w:val="00411B89"/>
    <w:rsid w:val="00430364"/>
    <w:rsid w:val="00440AD0"/>
    <w:rsid w:val="00440DC4"/>
    <w:rsid w:val="00442B70"/>
    <w:rsid w:val="004625A8"/>
    <w:rsid w:val="00474C66"/>
    <w:rsid w:val="004877B8"/>
    <w:rsid w:val="004A08D3"/>
    <w:rsid w:val="004B5823"/>
    <w:rsid w:val="004D4165"/>
    <w:rsid w:val="004E48DE"/>
    <w:rsid w:val="005037EF"/>
    <w:rsid w:val="0053753A"/>
    <w:rsid w:val="005414E4"/>
    <w:rsid w:val="00542320"/>
    <w:rsid w:val="00546961"/>
    <w:rsid w:val="005670E8"/>
    <w:rsid w:val="0057379C"/>
    <w:rsid w:val="00577A1C"/>
    <w:rsid w:val="00585935"/>
    <w:rsid w:val="005A1832"/>
    <w:rsid w:val="005B284B"/>
    <w:rsid w:val="005D172A"/>
    <w:rsid w:val="005F2DD4"/>
    <w:rsid w:val="00600FDD"/>
    <w:rsid w:val="00627A42"/>
    <w:rsid w:val="006351E9"/>
    <w:rsid w:val="00644474"/>
    <w:rsid w:val="00653A35"/>
    <w:rsid w:val="00662142"/>
    <w:rsid w:val="00662EB5"/>
    <w:rsid w:val="00663042"/>
    <w:rsid w:val="00666D60"/>
    <w:rsid w:val="00676031"/>
    <w:rsid w:val="006915EE"/>
    <w:rsid w:val="006D5DD6"/>
    <w:rsid w:val="00700009"/>
    <w:rsid w:val="007023E0"/>
    <w:rsid w:val="00722764"/>
    <w:rsid w:val="00724935"/>
    <w:rsid w:val="0072503E"/>
    <w:rsid w:val="00742200"/>
    <w:rsid w:val="00795781"/>
    <w:rsid w:val="007A4E30"/>
    <w:rsid w:val="007A7F03"/>
    <w:rsid w:val="007B67E0"/>
    <w:rsid w:val="007E4204"/>
    <w:rsid w:val="007F70E1"/>
    <w:rsid w:val="00802907"/>
    <w:rsid w:val="008075E2"/>
    <w:rsid w:val="00807C71"/>
    <w:rsid w:val="00830CA7"/>
    <w:rsid w:val="008408AC"/>
    <w:rsid w:val="00853EDB"/>
    <w:rsid w:val="00856E9E"/>
    <w:rsid w:val="00863156"/>
    <w:rsid w:val="008729DE"/>
    <w:rsid w:val="00873BED"/>
    <w:rsid w:val="008A52BD"/>
    <w:rsid w:val="008B21AF"/>
    <w:rsid w:val="008D61B0"/>
    <w:rsid w:val="008F538A"/>
    <w:rsid w:val="00910762"/>
    <w:rsid w:val="00915C72"/>
    <w:rsid w:val="00916C9D"/>
    <w:rsid w:val="00920B93"/>
    <w:rsid w:val="00933E17"/>
    <w:rsid w:val="00940317"/>
    <w:rsid w:val="009412F1"/>
    <w:rsid w:val="00976EF4"/>
    <w:rsid w:val="009933A0"/>
    <w:rsid w:val="009A28F9"/>
    <w:rsid w:val="009A550B"/>
    <w:rsid w:val="009A7DD3"/>
    <w:rsid w:val="00A13F3C"/>
    <w:rsid w:val="00A14B60"/>
    <w:rsid w:val="00A24E5B"/>
    <w:rsid w:val="00A57CA6"/>
    <w:rsid w:val="00A72193"/>
    <w:rsid w:val="00A745EB"/>
    <w:rsid w:val="00AB4449"/>
    <w:rsid w:val="00AD494B"/>
    <w:rsid w:val="00AF6F75"/>
    <w:rsid w:val="00B1029B"/>
    <w:rsid w:val="00B36DE0"/>
    <w:rsid w:val="00B629B8"/>
    <w:rsid w:val="00B721D8"/>
    <w:rsid w:val="00B76399"/>
    <w:rsid w:val="00B779EF"/>
    <w:rsid w:val="00B848DA"/>
    <w:rsid w:val="00B87DCC"/>
    <w:rsid w:val="00BB211B"/>
    <w:rsid w:val="00BB7F05"/>
    <w:rsid w:val="00BC4404"/>
    <w:rsid w:val="00BC52A9"/>
    <w:rsid w:val="00BC7682"/>
    <w:rsid w:val="00BE3D82"/>
    <w:rsid w:val="00BF421F"/>
    <w:rsid w:val="00C04DB6"/>
    <w:rsid w:val="00C275D6"/>
    <w:rsid w:val="00C347C0"/>
    <w:rsid w:val="00C7736C"/>
    <w:rsid w:val="00C82CE8"/>
    <w:rsid w:val="00C91491"/>
    <w:rsid w:val="00C92BE6"/>
    <w:rsid w:val="00C943AE"/>
    <w:rsid w:val="00CB0DF2"/>
    <w:rsid w:val="00CB5168"/>
    <w:rsid w:val="00CC305E"/>
    <w:rsid w:val="00CD162F"/>
    <w:rsid w:val="00CD38EC"/>
    <w:rsid w:val="00CD58C3"/>
    <w:rsid w:val="00CD7DBD"/>
    <w:rsid w:val="00CF3A9D"/>
    <w:rsid w:val="00CF77BF"/>
    <w:rsid w:val="00D02D16"/>
    <w:rsid w:val="00D35AEB"/>
    <w:rsid w:val="00D66D39"/>
    <w:rsid w:val="00D705A3"/>
    <w:rsid w:val="00D71C69"/>
    <w:rsid w:val="00D81561"/>
    <w:rsid w:val="00DA046C"/>
    <w:rsid w:val="00DA53F0"/>
    <w:rsid w:val="00DA6655"/>
    <w:rsid w:val="00DB76B9"/>
    <w:rsid w:val="00DE1941"/>
    <w:rsid w:val="00DE4B18"/>
    <w:rsid w:val="00DF22ED"/>
    <w:rsid w:val="00E06393"/>
    <w:rsid w:val="00E170BE"/>
    <w:rsid w:val="00E34CE3"/>
    <w:rsid w:val="00E35B7E"/>
    <w:rsid w:val="00E420E5"/>
    <w:rsid w:val="00E64BCD"/>
    <w:rsid w:val="00E73608"/>
    <w:rsid w:val="00E87318"/>
    <w:rsid w:val="00E91AF2"/>
    <w:rsid w:val="00E931C1"/>
    <w:rsid w:val="00EA091D"/>
    <w:rsid w:val="00EA49AA"/>
    <w:rsid w:val="00EA4E25"/>
    <w:rsid w:val="00EC10D9"/>
    <w:rsid w:val="00EC3750"/>
    <w:rsid w:val="00ED48FE"/>
    <w:rsid w:val="00EF05D2"/>
    <w:rsid w:val="00EF3A7F"/>
    <w:rsid w:val="00EF3BBA"/>
    <w:rsid w:val="00EF75AA"/>
    <w:rsid w:val="00F04419"/>
    <w:rsid w:val="00F31E88"/>
    <w:rsid w:val="00F61836"/>
    <w:rsid w:val="00FB2EA9"/>
    <w:rsid w:val="00FF0C33"/>
    <w:rsid w:val="00FF1F40"/>
    <w:rsid w:val="00FF781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3EAB8-8595-4C9F-8310-2E6E8F66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41"/>
    <w:pPr>
      <w:tabs>
        <w:tab w:val="center" w:pos="4513"/>
        <w:tab w:val="right" w:pos="9026"/>
      </w:tabs>
      <w:spacing w:after="0" w:line="240" w:lineRule="auto"/>
    </w:pPr>
    <w:rPr>
      <w:rFonts w:ascii="VNI-Times" w:eastAsia="Times New Roman" w:hAnsi="VNI-Times" w:cs="Times New Roman"/>
      <w:sz w:val="26"/>
      <w:szCs w:val="20"/>
      <w:lang w:val="en-US" w:eastAsia="x-none"/>
    </w:rPr>
  </w:style>
  <w:style w:type="character" w:customStyle="1" w:styleId="HeaderChar">
    <w:name w:val="Header Char"/>
    <w:basedOn w:val="DefaultParagraphFont"/>
    <w:link w:val="Header"/>
    <w:uiPriority w:val="99"/>
    <w:rsid w:val="000F2541"/>
    <w:rPr>
      <w:rFonts w:ascii="VNI-Times" w:eastAsia="Times New Roman" w:hAnsi="VNI-Times" w:cs="Times New Roman"/>
      <w:sz w:val="26"/>
      <w:szCs w:val="20"/>
      <w:lang w:val="en-US" w:eastAsia="x-none"/>
    </w:rPr>
  </w:style>
  <w:style w:type="paragraph" w:styleId="Footer">
    <w:name w:val="footer"/>
    <w:basedOn w:val="Normal"/>
    <w:link w:val="FooterChar"/>
    <w:uiPriority w:val="99"/>
    <w:unhideWhenUsed/>
    <w:rsid w:val="000F2541"/>
    <w:pPr>
      <w:tabs>
        <w:tab w:val="center" w:pos="4513"/>
        <w:tab w:val="right" w:pos="9026"/>
      </w:tabs>
      <w:spacing w:after="0" w:line="240" w:lineRule="auto"/>
    </w:pPr>
    <w:rPr>
      <w:rFonts w:ascii="VNI-Times" w:eastAsia="Times New Roman" w:hAnsi="VNI-Times" w:cs="Times New Roman"/>
      <w:sz w:val="26"/>
      <w:szCs w:val="20"/>
      <w:lang w:val="en-US" w:eastAsia="x-none"/>
    </w:rPr>
  </w:style>
  <w:style w:type="character" w:customStyle="1" w:styleId="FooterChar">
    <w:name w:val="Footer Char"/>
    <w:basedOn w:val="DefaultParagraphFont"/>
    <w:link w:val="Footer"/>
    <w:uiPriority w:val="99"/>
    <w:rsid w:val="000F2541"/>
    <w:rPr>
      <w:rFonts w:ascii="VNI-Times" w:eastAsia="Times New Roman" w:hAnsi="VNI-Times" w:cs="Times New Roman"/>
      <w:sz w:val="26"/>
      <w:szCs w:val="20"/>
      <w:lang w:val="en-US" w:eastAsia="x-none"/>
    </w:rPr>
  </w:style>
  <w:style w:type="character" w:styleId="PageNumber">
    <w:name w:val="page number"/>
    <w:basedOn w:val="DefaultParagraphFont"/>
    <w:rsid w:val="000F2541"/>
  </w:style>
  <w:style w:type="paragraph" w:styleId="BalloonText">
    <w:name w:val="Balloon Text"/>
    <w:basedOn w:val="Normal"/>
    <w:link w:val="BalloonTextChar"/>
    <w:uiPriority w:val="99"/>
    <w:semiHidden/>
    <w:unhideWhenUsed/>
    <w:rsid w:val="00E35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B7E"/>
    <w:rPr>
      <w:rFonts w:ascii="Segoe UI" w:hAnsi="Segoe UI" w:cs="Segoe UI"/>
      <w:sz w:val="18"/>
      <w:szCs w:val="18"/>
    </w:rPr>
  </w:style>
  <w:style w:type="paragraph" w:styleId="ListParagraph">
    <w:name w:val="List Paragraph"/>
    <w:basedOn w:val="Normal"/>
    <w:uiPriority w:val="34"/>
    <w:qFormat/>
    <w:rsid w:val="00853EDB"/>
    <w:pPr>
      <w:ind w:left="720"/>
      <w:contextualSpacing/>
    </w:pPr>
  </w:style>
  <w:style w:type="paragraph" w:styleId="BodyText">
    <w:name w:val="Body Text"/>
    <w:basedOn w:val="Normal"/>
    <w:link w:val="BodyTextChar"/>
    <w:uiPriority w:val="99"/>
    <w:unhideWhenUsed/>
    <w:rsid w:val="00E64BCD"/>
    <w:pPr>
      <w:spacing w:after="120"/>
    </w:pPr>
  </w:style>
  <w:style w:type="character" w:customStyle="1" w:styleId="BodyTextChar">
    <w:name w:val="Body Text Char"/>
    <w:basedOn w:val="DefaultParagraphFont"/>
    <w:link w:val="BodyText"/>
    <w:uiPriority w:val="99"/>
    <w:rsid w:val="00E64BCD"/>
  </w:style>
  <w:style w:type="paragraph" w:styleId="BodyTextIndent2">
    <w:name w:val="Body Text Indent 2"/>
    <w:basedOn w:val="Normal"/>
    <w:link w:val="BodyTextIndent2Char"/>
    <w:uiPriority w:val="99"/>
    <w:semiHidden/>
    <w:unhideWhenUsed/>
    <w:rsid w:val="00EA49AA"/>
    <w:pPr>
      <w:spacing w:after="120" w:line="480" w:lineRule="auto"/>
      <w:ind w:left="283"/>
    </w:pPr>
  </w:style>
  <w:style w:type="character" w:customStyle="1" w:styleId="BodyTextIndent2Char">
    <w:name w:val="Body Text Indent 2 Char"/>
    <w:basedOn w:val="DefaultParagraphFont"/>
    <w:link w:val="BodyTextIndent2"/>
    <w:uiPriority w:val="99"/>
    <w:semiHidden/>
    <w:rsid w:val="00EA49AA"/>
  </w:style>
  <w:style w:type="paragraph" w:styleId="BodyTextIndent">
    <w:name w:val="Body Text Indent"/>
    <w:basedOn w:val="Normal"/>
    <w:link w:val="BodyTextIndentChar"/>
    <w:uiPriority w:val="99"/>
    <w:semiHidden/>
    <w:unhideWhenUsed/>
    <w:rsid w:val="009A7DD3"/>
    <w:pPr>
      <w:spacing w:after="120"/>
      <w:ind w:left="283"/>
    </w:pPr>
  </w:style>
  <w:style w:type="character" w:customStyle="1" w:styleId="BodyTextIndentChar">
    <w:name w:val="Body Text Indent Char"/>
    <w:basedOn w:val="DefaultParagraphFont"/>
    <w:link w:val="BodyTextIndent"/>
    <w:uiPriority w:val="99"/>
    <w:semiHidden/>
    <w:rsid w:val="009A7DD3"/>
  </w:style>
  <w:style w:type="character" w:styleId="FootnoteReference">
    <w:name w:val="footnote reference"/>
    <w:aliases w:val="Footnote,Footnote Reference 2,Ref,de nota al pie,Footnote text,ftref, BVI fnr,BearingPoint,16 Point,Superscript 6 Point,fr,Footnote Text1,Footnote + Arial,10 pt,Black,Footnote Text11,BVI fnr,f,Footnote dich,footnote ref,SUPERS,R"/>
    <w:unhideWhenUsed/>
    <w:qFormat/>
    <w:rsid w:val="00082656"/>
    <w:rPr>
      <w:vertAlign w:val="superscript"/>
    </w:rPr>
  </w:style>
  <w:style w:type="paragraph" w:styleId="FootnoteText">
    <w:name w:val="footnote text"/>
    <w:basedOn w:val="Normal"/>
    <w:link w:val="FootnoteTextChar"/>
    <w:uiPriority w:val="99"/>
    <w:semiHidden/>
    <w:unhideWhenUsed/>
    <w:rsid w:val="003834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4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32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1577</TotalTime>
  <Pages>1</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142</cp:revision>
  <cp:lastPrinted>2021-09-24T02:16:00Z</cp:lastPrinted>
  <dcterms:created xsi:type="dcterms:W3CDTF">2019-02-25T07:50:00Z</dcterms:created>
  <dcterms:modified xsi:type="dcterms:W3CDTF">2021-09-24T04:32:00Z</dcterms:modified>
</cp:coreProperties>
</file>