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931E10" w:rsidTr="00D33BD9">
        <w:tc>
          <w:tcPr>
            <w:tcW w:w="4678" w:type="dxa"/>
            <w:hideMark/>
          </w:tcPr>
          <w:p w:rsidR="00931E10" w:rsidRPr="00C21A6B" w:rsidRDefault="00931E10" w:rsidP="00D33BD9">
            <w:pPr>
              <w:rPr>
                <w:b/>
                <w:bCs/>
                <w:szCs w:val="28"/>
              </w:rPr>
            </w:pPr>
            <w:r w:rsidRPr="00C21A6B">
              <w:rPr>
                <w:b/>
                <w:bCs/>
                <w:szCs w:val="28"/>
              </w:rPr>
              <w:t xml:space="preserve">BAN CHẤP HÀNH TRUNG ƯƠNG     </w:t>
            </w:r>
          </w:p>
          <w:p w:rsidR="00931E10" w:rsidRPr="00C21A6B" w:rsidRDefault="00931E10" w:rsidP="00D33BD9">
            <w:pPr>
              <w:jc w:val="center"/>
              <w:rPr>
                <w:b/>
                <w:bCs/>
                <w:szCs w:val="28"/>
              </w:rPr>
            </w:pPr>
            <w:r w:rsidRPr="00C21A6B">
              <w:rPr>
                <w:b/>
                <w:bCs/>
                <w:szCs w:val="28"/>
              </w:rPr>
              <w:t>***</w:t>
            </w:r>
          </w:p>
          <w:p w:rsidR="00931E10" w:rsidRPr="00C21A6B" w:rsidRDefault="00931E10" w:rsidP="00D33BD9">
            <w:pPr>
              <w:jc w:val="center"/>
              <w:rPr>
                <w:szCs w:val="28"/>
              </w:rPr>
            </w:pPr>
            <w:r w:rsidRPr="00C21A6B">
              <w:rPr>
                <w:szCs w:val="28"/>
              </w:rPr>
              <w:t xml:space="preserve">Số:      </w:t>
            </w:r>
            <w:r w:rsidR="00DD3E2C">
              <w:rPr>
                <w:szCs w:val="28"/>
              </w:rPr>
              <w:t>4511</w:t>
            </w:r>
            <w:r w:rsidRPr="00C21A6B">
              <w:rPr>
                <w:szCs w:val="28"/>
              </w:rPr>
              <w:t xml:space="preserve"> -CV/TWĐTN-BTG</w:t>
            </w:r>
          </w:p>
          <w:p w:rsidR="00C21A6B" w:rsidRDefault="00931E10" w:rsidP="00C21A6B">
            <w:pPr>
              <w:jc w:val="center"/>
              <w:rPr>
                <w:i/>
              </w:rPr>
            </w:pPr>
            <w:r>
              <w:rPr>
                <w:i/>
              </w:rPr>
              <w:t>“</w:t>
            </w:r>
            <w:r w:rsidRPr="006F3AC3">
              <w:rPr>
                <w:i/>
              </w:rPr>
              <w:t xml:space="preserve">V/v </w:t>
            </w:r>
            <w:r w:rsidR="00C21A6B">
              <w:rPr>
                <w:i/>
              </w:rPr>
              <w:t>hưởng ứng Giải báo chí</w:t>
            </w:r>
          </w:p>
          <w:p w:rsidR="00C21A6B" w:rsidRDefault="00C21A6B" w:rsidP="00C21A6B">
            <w:pPr>
              <w:jc w:val="center"/>
              <w:rPr>
                <w:i/>
              </w:rPr>
            </w:pPr>
            <w:r>
              <w:rPr>
                <w:i/>
              </w:rPr>
              <w:t>vì sự nghiệp Đại đoàn kết dân tộc</w:t>
            </w:r>
          </w:p>
          <w:p w:rsidR="00931E10" w:rsidRPr="00EE126C" w:rsidRDefault="00C21A6B" w:rsidP="00C21A6B">
            <w:pPr>
              <w:jc w:val="center"/>
              <w:rPr>
                <w:i/>
              </w:rPr>
            </w:pPr>
            <w:r>
              <w:rPr>
                <w:i/>
              </w:rPr>
              <w:t>lần thứ 14, năm 2019-2020</w:t>
            </w:r>
            <w:r w:rsidR="00931E10">
              <w:rPr>
                <w:i/>
              </w:rPr>
              <w:t>”</w:t>
            </w:r>
          </w:p>
        </w:tc>
        <w:tc>
          <w:tcPr>
            <w:tcW w:w="4502" w:type="dxa"/>
          </w:tcPr>
          <w:p w:rsidR="00931E10" w:rsidRDefault="005422F8" w:rsidP="00D33BD9">
            <w:pPr>
              <w:ind w:right="-108"/>
              <w:jc w:val="right"/>
              <w:rPr>
                <w:b/>
                <w:bCs/>
                <w:sz w:val="30"/>
                <w:szCs w:val="30"/>
              </w:rPr>
            </w:pPr>
            <w:r>
              <w:rPr>
                <w:noProof/>
                <w:sz w:val="24"/>
                <w:szCs w:val="24"/>
              </w:rPr>
              <w:pict>
                <v:line id="Straight Connector 1" o:spid="_x0000_s1026" style="position:absolute;left:0;text-align:left;z-index:251659264;visibility:visible;mso-position-horizontal-relative:text;mso-position-vertical-relative:text" from="28.15pt,16.2pt" to="222.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ztQEAALcDAAAOAAAAZHJzL2Uyb0RvYy54bWysU02P0zAQvSPxHyzfadKCVqu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" strokecolor="black [3040]"/>
              </w:pict>
            </w:r>
            <w:r w:rsidR="00931E10">
              <w:rPr>
                <w:b/>
                <w:bCs/>
                <w:sz w:val="30"/>
                <w:szCs w:val="30"/>
              </w:rPr>
              <w:t xml:space="preserve"> ĐOÀN TNCS HỒ CHÍ MINH</w:t>
            </w:r>
          </w:p>
          <w:p w:rsidR="00931E10" w:rsidRDefault="00931E10" w:rsidP="00D33BD9">
            <w:pPr>
              <w:jc w:val="right"/>
              <w:rPr>
                <w:b/>
                <w:bCs/>
                <w:sz w:val="30"/>
                <w:szCs w:val="30"/>
              </w:rPr>
            </w:pPr>
          </w:p>
          <w:p w:rsidR="00931E10" w:rsidRDefault="00931E10" w:rsidP="00D33BD9">
            <w:pPr>
              <w:ind w:right="-108"/>
              <w:jc w:val="right"/>
              <w:rPr>
                <w:i/>
                <w:iCs/>
                <w:sz w:val="26"/>
                <w:szCs w:val="26"/>
              </w:rPr>
            </w:pPr>
            <w:r>
              <w:rPr>
                <w:i/>
                <w:iCs/>
                <w:sz w:val="26"/>
                <w:szCs w:val="26"/>
              </w:rPr>
              <w:t xml:space="preserve">Hà Nội, ngày     tháng  </w:t>
            </w:r>
            <w:r w:rsidR="00AD0491">
              <w:rPr>
                <w:i/>
                <w:iCs/>
                <w:sz w:val="26"/>
                <w:szCs w:val="26"/>
              </w:rPr>
              <w:t xml:space="preserve">3 </w:t>
            </w:r>
            <w:r>
              <w:rPr>
                <w:i/>
                <w:iCs/>
                <w:sz w:val="26"/>
                <w:szCs w:val="26"/>
              </w:rPr>
              <w:t xml:space="preserve"> năm 2020</w:t>
            </w:r>
          </w:p>
        </w:tc>
      </w:tr>
    </w:tbl>
    <w:p w:rsidR="00931E10" w:rsidRDefault="00931E10" w:rsidP="00931E10">
      <w:pPr>
        <w:rPr>
          <w:sz w:val="8"/>
          <w:szCs w:val="8"/>
        </w:rPr>
      </w:pPr>
    </w:p>
    <w:p w:rsidR="00670692" w:rsidRDefault="00670692" w:rsidP="00931E10">
      <w:pPr>
        <w:rPr>
          <w:sz w:val="8"/>
          <w:szCs w:val="8"/>
        </w:rPr>
      </w:pPr>
    </w:p>
    <w:p w:rsidR="00670692" w:rsidRDefault="00670692" w:rsidP="00931E10">
      <w:pPr>
        <w:rPr>
          <w:sz w:val="8"/>
          <w:szCs w:val="8"/>
        </w:rPr>
      </w:pPr>
    </w:p>
    <w:p w:rsidR="00670692" w:rsidRDefault="00670692" w:rsidP="00931E10">
      <w:pPr>
        <w:rPr>
          <w:sz w:val="8"/>
          <w:szCs w:val="8"/>
        </w:rPr>
      </w:pPr>
    </w:p>
    <w:p w:rsidR="00670692" w:rsidRDefault="00670692" w:rsidP="00931E10">
      <w:pPr>
        <w:rPr>
          <w:sz w:val="8"/>
          <w:szCs w:val="8"/>
        </w:rPr>
      </w:pPr>
    </w:p>
    <w:p w:rsidR="00670692" w:rsidRPr="00670692" w:rsidRDefault="00670692" w:rsidP="00931E10">
      <w:pPr>
        <w:rPr>
          <w:sz w:val="8"/>
          <w:szCs w:val="8"/>
        </w:rPr>
      </w:pPr>
    </w:p>
    <w:tbl>
      <w:tblPr>
        <w:tblStyle w:val="TableGrid"/>
        <w:tblW w:w="0" w:type="auto"/>
        <w:tblInd w:w="108" w:type="dxa"/>
        <w:tblLook w:val="04A0" w:firstRow="1" w:lastRow="0" w:firstColumn="1" w:lastColumn="0" w:noHBand="0" w:noVBand="1"/>
      </w:tblPr>
      <w:tblGrid>
        <w:gridCol w:w="1843"/>
        <w:gridCol w:w="7339"/>
      </w:tblGrid>
      <w:tr w:rsidR="00931E10" w:rsidRPr="00C21A6B" w:rsidTr="00D33BD9">
        <w:tc>
          <w:tcPr>
            <w:tcW w:w="1843" w:type="dxa"/>
            <w:tcBorders>
              <w:top w:val="nil"/>
              <w:left w:val="nil"/>
              <w:bottom w:val="nil"/>
              <w:right w:val="nil"/>
            </w:tcBorders>
          </w:tcPr>
          <w:p w:rsidR="00931E10" w:rsidRPr="00C21A6B" w:rsidRDefault="00931E10" w:rsidP="00D33BD9">
            <w:pPr>
              <w:jc w:val="right"/>
              <w:rPr>
                <w:b/>
                <w:i/>
                <w:szCs w:val="28"/>
              </w:rPr>
            </w:pPr>
            <w:r w:rsidRPr="00C21A6B">
              <w:rPr>
                <w:b/>
                <w:i/>
                <w:szCs w:val="28"/>
              </w:rPr>
              <w:t>Kính gửi:</w:t>
            </w:r>
          </w:p>
        </w:tc>
        <w:tc>
          <w:tcPr>
            <w:tcW w:w="7339" w:type="dxa"/>
            <w:tcBorders>
              <w:top w:val="nil"/>
              <w:left w:val="nil"/>
              <w:bottom w:val="nil"/>
              <w:right w:val="nil"/>
            </w:tcBorders>
          </w:tcPr>
          <w:p w:rsidR="00931E10" w:rsidRPr="00C21A6B" w:rsidRDefault="00931E10" w:rsidP="00D33BD9">
            <w:pPr>
              <w:rPr>
                <w:b/>
                <w:szCs w:val="28"/>
              </w:rPr>
            </w:pPr>
            <w:r w:rsidRPr="00C21A6B">
              <w:rPr>
                <w:b/>
                <w:szCs w:val="28"/>
              </w:rPr>
              <w:t>- Ban Thường vụ các tỉnh, thành đoàn, đoàn trực thuộc</w:t>
            </w:r>
          </w:p>
          <w:p w:rsidR="00931E10" w:rsidRPr="00C21A6B" w:rsidRDefault="00931E10" w:rsidP="00D33BD9">
            <w:pPr>
              <w:rPr>
                <w:b/>
                <w:szCs w:val="28"/>
              </w:rPr>
            </w:pPr>
            <w:r w:rsidRPr="00C21A6B">
              <w:rPr>
                <w:b/>
                <w:szCs w:val="28"/>
              </w:rPr>
              <w:t>- Các cơ quan báo chí, phát thanh, truyền hình của Đoàn</w:t>
            </w:r>
          </w:p>
        </w:tc>
      </w:tr>
    </w:tbl>
    <w:p w:rsidR="00C21A6B" w:rsidRDefault="00C21A6B" w:rsidP="00C21A6B">
      <w:pPr>
        <w:jc w:val="both"/>
        <w:rPr>
          <w:sz w:val="8"/>
          <w:szCs w:val="8"/>
        </w:rPr>
      </w:pPr>
    </w:p>
    <w:p w:rsidR="00670692" w:rsidRDefault="00670692" w:rsidP="00C21A6B">
      <w:pPr>
        <w:jc w:val="both"/>
        <w:rPr>
          <w:sz w:val="8"/>
          <w:szCs w:val="8"/>
        </w:rPr>
      </w:pPr>
    </w:p>
    <w:p w:rsidR="00670692" w:rsidRPr="00BF2254" w:rsidRDefault="00670692" w:rsidP="00C21A6B">
      <w:pPr>
        <w:jc w:val="both"/>
        <w:rPr>
          <w:sz w:val="46"/>
          <w:szCs w:val="8"/>
        </w:rPr>
      </w:pPr>
    </w:p>
    <w:p w:rsidR="00670692" w:rsidRDefault="00670692" w:rsidP="00C21A6B">
      <w:pPr>
        <w:jc w:val="both"/>
        <w:rPr>
          <w:sz w:val="8"/>
          <w:szCs w:val="8"/>
        </w:rPr>
      </w:pPr>
    </w:p>
    <w:p w:rsidR="00670692" w:rsidRPr="00670692" w:rsidRDefault="00670692" w:rsidP="00C21A6B">
      <w:pPr>
        <w:jc w:val="both"/>
        <w:rPr>
          <w:sz w:val="8"/>
          <w:szCs w:val="8"/>
        </w:rPr>
      </w:pPr>
    </w:p>
    <w:p w:rsidR="00C21A6B" w:rsidRDefault="00C21A6B" w:rsidP="00D04EFB">
      <w:pPr>
        <w:spacing w:after="120"/>
        <w:ind w:firstLine="720"/>
        <w:jc w:val="both"/>
        <w:rPr>
          <w:sz w:val="28"/>
          <w:szCs w:val="28"/>
        </w:rPr>
      </w:pPr>
      <w:r>
        <w:rPr>
          <w:sz w:val="28"/>
          <w:szCs w:val="28"/>
        </w:rPr>
        <w:t xml:space="preserve">Thực hiện công văn số 646/MTTW-BTT ngày 12/03/2020 </w:t>
      </w:r>
      <w:r w:rsidR="00C50D1E">
        <w:rPr>
          <w:sz w:val="28"/>
          <w:szCs w:val="28"/>
        </w:rPr>
        <w:t>của Ủy ban Trung ương Mặt trận T</w:t>
      </w:r>
      <w:r>
        <w:rPr>
          <w:sz w:val="28"/>
          <w:szCs w:val="28"/>
        </w:rPr>
        <w:t>ổ quốc Việt Nam về việc tuyên tru</w:t>
      </w:r>
      <w:r w:rsidR="00670140">
        <w:rPr>
          <w:sz w:val="28"/>
          <w:szCs w:val="28"/>
        </w:rPr>
        <w:t>yền Giải báo chí “Vì sự nghiệp Đ</w:t>
      </w:r>
      <w:r>
        <w:rPr>
          <w:sz w:val="28"/>
          <w:szCs w:val="28"/>
        </w:rPr>
        <w:t xml:space="preserve">ại đoàn kết dân </w:t>
      </w:r>
      <w:r w:rsidR="00670140">
        <w:rPr>
          <w:sz w:val="28"/>
          <w:szCs w:val="28"/>
        </w:rPr>
        <w:t xml:space="preserve">tộc” lần thứ 14, năm 2019-2020, </w:t>
      </w:r>
      <w:r w:rsidR="00342305">
        <w:rPr>
          <w:sz w:val="28"/>
          <w:szCs w:val="28"/>
        </w:rPr>
        <w:t xml:space="preserve">Ban Bí thư Trung ương Đoàn đề nghị </w:t>
      </w:r>
      <w:r w:rsidR="00C50D1E">
        <w:rPr>
          <w:sz w:val="28"/>
          <w:szCs w:val="28"/>
        </w:rPr>
        <w:t xml:space="preserve">Ban Thường vụ </w:t>
      </w:r>
      <w:r w:rsidR="00342305">
        <w:rPr>
          <w:sz w:val="28"/>
          <w:szCs w:val="28"/>
        </w:rPr>
        <w:t>các tỉnh, thành đoàn, đoàn trực thuộc; các cơ quan báo chí, phát thanh, truyền hình của</w:t>
      </w:r>
      <w:r w:rsidR="00C50D1E">
        <w:rPr>
          <w:sz w:val="28"/>
          <w:szCs w:val="28"/>
        </w:rPr>
        <w:t xml:space="preserve"> Đoàn thực hiện một số nội dung, cụ thể </w:t>
      </w:r>
      <w:r w:rsidR="00342305">
        <w:rPr>
          <w:sz w:val="28"/>
          <w:szCs w:val="28"/>
        </w:rPr>
        <w:t>như sau:</w:t>
      </w:r>
    </w:p>
    <w:p w:rsidR="00424DC7" w:rsidRDefault="00C50D1E" w:rsidP="00C50D1E">
      <w:pPr>
        <w:spacing w:after="120"/>
        <w:ind w:firstLine="720"/>
        <w:jc w:val="both"/>
        <w:rPr>
          <w:sz w:val="28"/>
          <w:szCs w:val="28"/>
        </w:rPr>
      </w:pPr>
      <w:r w:rsidRPr="00C50D1E">
        <w:rPr>
          <w:sz w:val="28"/>
          <w:szCs w:val="28"/>
        </w:rPr>
        <w:t xml:space="preserve">1. </w:t>
      </w:r>
      <w:r w:rsidR="005638E6" w:rsidRPr="00C50D1E">
        <w:rPr>
          <w:sz w:val="28"/>
          <w:szCs w:val="28"/>
        </w:rPr>
        <w:t>Ban Thường vụ c</w:t>
      </w:r>
      <w:r w:rsidR="00424DC7" w:rsidRPr="00C50D1E">
        <w:rPr>
          <w:sz w:val="28"/>
          <w:szCs w:val="28"/>
        </w:rPr>
        <w:t xml:space="preserve">ác tỉnh, thành đoàn, đoàn trực thuộc </w:t>
      </w:r>
      <w:r w:rsidR="00670692" w:rsidRPr="00C50D1E">
        <w:rPr>
          <w:sz w:val="28"/>
          <w:szCs w:val="28"/>
        </w:rPr>
        <w:t>tuyên truyền sâu rộng</w:t>
      </w:r>
      <w:r w:rsidR="00424DC7" w:rsidRPr="00C50D1E">
        <w:rPr>
          <w:sz w:val="28"/>
          <w:szCs w:val="28"/>
        </w:rPr>
        <w:t xml:space="preserve"> bằng các hình thức phù hợp nhằm nâng cao nhận thức cho cán bộ, đoàn viên, thanh niên về</w:t>
      </w:r>
      <w:r w:rsidR="00F811BE" w:rsidRPr="00C50D1E">
        <w:rPr>
          <w:sz w:val="28"/>
          <w:szCs w:val="28"/>
        </w:rPr>
        <w:t xml:space="preserve"> vị trí, vai trò của sự nghiệp đ</w:t>
      </w:r>
      <w:r>
        <w:rPr>
          <w:sz w:val="28"/>
          <w:szCs w:val="28"/>
        </w:rPr>
        <w:t>ại đoàn kết dân tộc; p</w:t>
      </w:r>
      <w:r w:rsidR="00424DC7">
        <w:rPr>
          <w:sz w:val="28"/>
          <w:szCs w:val="28"/>
        </w:rPr>
        <w:t xml:space="preserve">hổ </w:t>
      </w:r>
      <w:r>
        <w:rPr>
          <w:sz w:val="28"/>
          <w:szCs w:val="28"/>
        </w:rPr>
        <w:t>biến đầy đủ nội dung, thể lệ</w:t>
      </w:r>
      <w:r w:rsidR="00424DC7">
        <w:rPr>
          <w:sz w:val="28"/>
          <w:szCs w:val="28"/>
        </w:rPr>
        <w:t xml:space="preserve"> Giải báo chí “Vì sự nghiệp đạ</w:t>
      </w:r>
      <w:r w:rsidR="0085409E">
        <w:rPr>
          <w:sz w:val="28"/>
          <w:szCs w:val="28"/>
        </w:rPr>
        <w:t xml:space="preserve">i đoàn kết dân tộc” lần thứ 14 </w:t>
      </w:r>
      <w:r w:rsidR="00670140">
        <w:rPr>
          <w:sz w:val="28"/>
          <w:szCs w:val="28"/>
        </w:rPr>
        <w:t>để cán bộ, đoàn viên</w:t>
      </w:r>
      <w:r w:rsidR="007A7806">
        <w:rPr>
          <w:sz w:val="28"/>
          <w:szCs w:val="28"/>
        </w:rPr>
        <w:t xml:space="preserve">, </w:t>
      </w:r>
      <w:r w:rsidR="00107E1D">
        <w:rPr>
          <w:sz w:val="28"/>
          <w:szCs w:val="28"/>
        </w:rPr>
        <w:t>thanh niên</w:t>
      </w:r>
      <w:r w:rsidR="00DC03EF">
        <w:rPr>
          <w:sz w:val="28"/>
          <w:szCs w:val="28"/>
        </w:rPr>
        <w:t>nắm rõ và chủ động</w:t>
      </w:r>
      <w:r w:rsidR="00204F67">
        <w:rPr>
          <w:sz w:val="28"/>
          <w:szCs w:val="28"/>
        </w:rPr>
        <w:t>tham gia G</w:t>
      </w:r>
      <w:r w:rsidR="00DC03EF">
        <w:rPr>
          <w:sz w:val="28"/>
          <w:szCs w:val="28"/>
        </w:rPr>
        <w:t>iải.</w:t>
      </w:r>
    </w:p>
    <w:p w:rsidR="00670140" w:rsidRDefault="00C50D1E" w:rsidP="00D04EFB">
      <w:pPr>
        <w:spacing w:after="120"/>
        <w:ind w:firstLine="720"/>
        <w:jc w:val="both"/>
        <w:rPr>
          <w:sz w:val="28"/>
          <w:szCs w:val="28"/>
        </w:rPr>
      </w:pPr>
      <w:r>
        <w:rPr>
          <w:sz w:val="28"/>
          <w:szCs w:val="28"/>
        </w:rPr>
        <w:t xml:space="preserve">2. </w:t>
      </w:r>
      <w:r w:rsidR="003B75BA">
        <w:rPr>
          <w:sz w:val="28"/>
          <w:szCs w:val="28"/>
        </w:rPr>
        <w:t>Các cơ quan báo chí của Đoàn</w:t>
      </w:r>
      <w:r w:rsidR="00BF2254">
        <w:rPr>
          <w:sz w:val="28"/>
          <w:szCs w:val="28"/>
        </w:rPr>
        <w:t xml:space="preserve"> tuyên truyền sâu rộng bằng nhiều hình thức về Giải;</w:t>
      </w:r>
      <w:r w:rsidR="003B75BA">
        <w:rPr>
          <w:sz w:val="28"/>
          <w:szCs w:val="28"/>
        </w:rPr>
        <w:t xml:space="preserve"> xây dựng kế hoạch hưởng ứng tham gia </w:t>
      </w:r>
      <w:r w:rsidR="00AD0491">
        <w:rPr>
          <w:sz w:val="28"/>
          <w:szCs w:val="28"/>
        </w:rPr>
        <w:t>G</w:t>
      </w:r>
      <w:r w:rsidR="00C23762">
        <w:rPr>
          <w:sz w:val="28"/>
          <w:szCs w:val="28"/>
        </w:rPr>
        <w:t>iải</w:t>
      </w:r>
      <w:r w:rsidR="00BF2254">
        <w:rPr>
          <w:sz w:val="28"/>
          <w:szCs w:val="28"/>
        </w:rPr>
        <w:t>;</w:t>
      </w:r>
      <w:r w:rsidR="003B75BA">
        <w:rPr>
          <w:sz w:val="28"/>
          <w:szCs w:val="28"/>
        </w:rPr>
        <w:t xml:space="preserve"> có cơ chế khuyến khích, động viên, </w:t>
      </w:r>
      <w:r w:rsidR="00C23762">
        <w:rPr>
          <w:sz w:val="28"/>
          <w:szCs w:val="28"/>
        </w:rPr>
        <w:t>đôn đốc</w:t>
      </w:r>
      <w:r w:rsidR="003B75BA">
        <w:rPr>
          <w:sz w:val="28"/>
          <w:szCs w:val="28"/>
        </w:rPr>
        <w:t xml:space="preserve"> đội ngũ phóng viên, biên tập viên, cộng tác viên tăng cường viết, </w:t>
      </w:r>
      <w:r w:rsidR="00204F67">
        <w:rPr>
          <w:sz w:val="28"/>
          <w:szCs w:val="28"/>
        </w:rPr>
        <w:t xml:space="preserve">gửi </w:t>
      </w:r>
      <w:r w:rsidR="003B75BA">
        <w:rPr>
          <w:sz w:val="28"/>
          <w:szCs w:val="28"/>
        </w:rPr>
        <w:t>những tác phẩm báo chí có chất lượng để tham gia</w:t>
      </w:r>
      <w:r w:rsidR="00670140">
        <w:rPr>
          <w:sz w:val="28"/>
          <w:szCs w:val="28"/>
        </w:rPr>
        <w:t xml:space="preserve">, góp </w:t>
      </w:r>
      <w:r w:rsidR="00554607">
        <w:rPr>
          <w:sz w:val="28"/>
          <w:szCs w:val="28"/>
        </w:rPr>
        <w:t xml:space="preserve">phần vào </w:t>
      </w:r>
      <w:r w:rsidR="00204F67">
        <w:rPr>
          <w:sz w:val="28"/>
          <w:szCs w:val="28"/>
        </w:rPr>
        <w:t>sự thành công của G</w:t>
      </w:r>
      <w:r w:rsidR="00392CE8">
        <w:rPr>
          <w:sz w:val="28"/>
          <w:szCs w:val="28"/>
        </w:rPr>
        <w:t>iải.</w:t>
      </w:r>
    </w:p>
    <w:p w:rsidR="00D04EFB" w:rsidRDefault="00D04EFB" w:rsidP="00D04EFB">
      <w:pPr>
        <w:spacing w:after="120"/>
        <w:ind w:firstLine="720"/>
        <w:jc w:val="center"/>
        <w:rPr>
          <w:sz w:val="28"/>
          <w:szCs w:val="28"/>
        </w:rPr>
      </w:pPr>
      <w:r w:rsidRPr="00C23762">
        <w:rPr>
          <w:i/>
          <w:sz w:val="28"/>
          <w:szCs w:val="28"/>
        </w:rPr>
        <w:t>(Có Thể lệ Giải báo chí gửi kèm theo)</w:t>
      </w:r>
    </w:p>
    <w:p w:rsidR="006C405B" w:rsidRPr="00246C0E" w:rsidRDefault="00BF2254" w:rsidP="00D04EFB">
      <w:pPr>
        <w:spacing w:after="120"/>
        <w:ind w:firstLine="720"/>
        <w:jc w:val="both"/>
        <w:rPr>
          <w:sz w:val="30"/>
          <w:szCs w:val="28"/>
        </w:rPr>
      </w:pPr>
      <w:r>
        <w:rPr>
          <w:sz w:val="28"/>
          <w:szCs w:val="28"/>
        </w:rPr>
        <w:t>Ban Bí thư T</w:t>
      </w:r>
      <w:r w:rsidR="00F471CD">
        <w:rPr>
          <w:sz w:val="28"/>
          <w:szCs w:val="28"/>
        </w:rPr>
        <w:t>rung ương Đoàn</w:t>
      </w:r>
      <w:r w:rsidR="004F64B8">
        <w:rPr>
          <w:sz w:val="28"/>
          <w:szCs w:val="28"/>
        </w:rPr>
        <w:t xml:space="preserve"> đề nghị các </w:t>
      </w:r>
      <w:r w:rsidR="00670140">
        <w:rPr>
          <w:sz w:val="28"/>
          <w:szCs w:val="28"/>
        </w:rPr>
        <w:t>đồng chí</w:t>
      </w:r>
      <w:r w:rsidR="006C405B">
        <w:rPr>
          <w:sz w:val="28"/>
          <w:szCs w:val="28"/>
        </w:rPr>
        <w:t xml:space="preserve"> thực hiện ngh</w:t>
      </w:r>
      <w:r w:rsidR="0047600C">
        <w:rPr>
          <w:sz w:val="28"/>
          <w:szCs w:val="28"/>
        </w:rPr>
        <w:t>iêm túc, thiết thực và hiệu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6"/>
      </w:tblGrid>
      <w:tr w:rsidR="00246C0E" w:rsidTr="00246C0E">
        <w:tc>
          <w:tcPr>
            <w:tcW w:w="3794" w:type="dxa"/>
          </w:tcPr>
          <w:p w:rsidR="00246C0E" w:rsidRDefault="00246C0E" w:rsidP="00246C0E">
            <w:pPr>
              <w:pStyle w:val="BodyText2"/>
              <w:spacing w:line="276" w:lineRule="auto"/>
              <w:rPr>
                <w:rFonts w:ascii="Times New Roman" w:hAnsi="Times New Roman"/>
                <w:b/>
                <w:sz w:val="26"/>
                <w:szCs w:val="22"/>
              </w:rPr>
            </w:pPr>
          </w:p>
          <w:p w:rsidR="00246C0E" w:rsidRDefault="00246C0E" w:rsidP="00246C0E">
            <w:pPr>
              <w:pStyle w:val="BodyText2"/>
              <w:spacing w:line="276" w:lineRule="auto"/>
              <w:rPr>
                <w:rFonts w:ascii="Times New Roman" w:hAnsi="Times New Roman"/>
                <w:b/>
                <w:sz w:val="26"/>
                <w:szCs w:val="22"/>
              </w:rPr>
            </w:pPr>
          </w:p>
          <w:p w:rsidR="00246C0E" w:rsidRDefault="00246C0E" w:rsidP="00246C0E">
            <w:pPr>
              <w:pStyle w:val="BodyText2"/>
              <w:spacing w:line="276" w:lineRule="auto"/>
              <w:rPr>
                <w:rFonts w:ascii="Times New Roman" w:hAnsi="Times New Roman"/>
                <w:b/>
                <w:sz w:val="22"/>
                <w:szCs w:val="22"/>
              </w:rPr>
            </w:pPr>
            <w:r>
              <w:rPr>
                <w:rFonts w:ascii="Times New Roman" w:hAnsi="Times New Roman"/>
                <w:b/>
                <w:sz w:val="26"/>
                <w:szCs w:val="22"/>
              </w:rPr>
              <w:t>Nơi nhận:</w:t>
            </w:r>
          </w:p>
          <w:p w:rsidR="00246C0E" w:rsidRPr="0053334E" w:rsidRDefault="00246C0E" w:rsidP="00246C0E">
            <w:pPr>
              <w:widowControl w:val="0"/>
              <w:autoSpaceDE w:val="0"/>
              <w:autoSpaceDN w:val="0"/>
              <w:adjustRightInd w:val="0"/>
              <w:rPr>
                <w:sz w:val="22"/>
              </w:rPr>
            </w:pPr>
            <w:r w:rsidRPr="0053334E">
              <w:rPr>
                <w:sz w:val="22"/>
              </w:rPr>
              <w:t xml:space="preserve">- Như </w:t>
            </w:r>
            <w:r>
              <w:rPr>
                <w:sz w:val="22"/>
              </w:rPr>
              <w:t>trên;</w:t>
            </w:r>
          </w:p>
          <w:p w:rsidR="00246C0E" w:rsidRDefault="00246C0E" w:rsidP="00246C0E">
            <w:pPr>
              <w:widowControl w:val="0"/>
              <w:autoSpaceDE w:val="0"/>
              <w:autoSpaceDN w:val="0"/>
              <w:adjustRightInd w:val="0"/>
              <w:rPr>
                <w:sz w:val="22"/>
              </w:rPr>
            </w:pPr>
            <w:r>
              <w:rPr>
                <w:sz w:val="22"/>
              </w:rPr>
              <w:t>- Ủy ban TW MTTQ Việt</w:t>
            </w:r>
            <w:r w:rsidR="00C50D1E">
              <w:rPr>
                <w:sz w:val="22"/>
              </w:rPr>
              <w:t xml:space="preserve"> Nam;</w:t>
            </w:r>
          </w:p>
          <w:p w:rsidR="00246C0E" w:rsidRPr="0053334E" w:rsidRDefault="00246C0E" w:rsidP="00246C0E">
            <w:pPr>
              <w:widowControl w:val="0"/>
              <w:autoSpaceDE w:val="0"/>
              <w:autoSpaceDN w:val="0"/>
              <w:adjustRightInd w:val="0"/>
              <w:rPr>
                <w:sz w:val="22"/>
              </w:rPr>
            </w:pPr>
            <w:r w:rsidRPr="0053334E">
              <w:rPr>
                <w:sz w:val="22"/>
              </w:rPr>
              <w:t xml:space="preserve">- </w:t>
            </w:r>
            <w:r w:rsidR="005C3FB2">
              <w:rPr>
                <w:sz w:val="22"/>
              </w:rPr>
              <w:t>Thườ</w:t>
            </w:r>
            <w:r>
              <w:rPr>
                <w:sz w:val="22"/>
              </w:rPr>
              <w:t>ng trực Ban Bí thư TW Đoàn;</w:t>
            </w:r>
          </w:p>
          <w:p w:rsidR="00246C0E" w:rsidRPr="0053334E" w:rsidRDefault="00246C0E" w:rsidP="00246C0E">
            <w:pPr>
              <w:widowControl w:val="0"/>
              <w:autoSpaceDE w:val="0"/>
              <w:autoSpaceDN w:val="0"/>
              <w:adjustRightInd w:val="0"/>
              <w:jc w:val="both"/>
              <w:rPr>
                <w:sz w:val="22"/>
              </w:rPr>
            </w:pPr>
            <w:r>
              <w:rPr>
                <w:sz w:val="22"/>
              </w:rPr>
              <w:t xml:space="preserve">- Lưu </w:t>
            </w:r>
            <w:r w:rsidRPr="0053334E">
              <w:rPr>
                <w:sz w:val="22"/>
              </w:rPr>
              <w:t>VP, BTG</w:t>
            </w:r>
            <w:r>
              <w:rPr>
                <w:sz w:val="22"/>
              </w:rPr>
              <w:t>.</w:t>
            </w:r>
          </w:p>
          <w:p w:rsidR="00246C0E" w:rsidRDefault="00246C0E" w:rsidP="00670692">
            <w:pPr>
              <w:spacing w:before="120" w:after="120"/>
              <w:jc w:val="both"/>
              <w:rPr>
                <w:i/>
                <w:szCs w:val="28"/>
              </w:rPr>
            </w:pPr>
          </w:p>
        </w:tc>
        <w:tc>
          <w:tcPr>
            <w:tcW w:w="5496" w:type="dxa"/>
          </w:tcPr>
          <w:p w:rsidR="00246C0E" w:rsidRDefault="00246C0E" w:rsidP="00246C0E">
            <w:pPr>
              <w:tabs>
                <w:tab w:val="left" w:pos="175"/>
              </w:tabs>
              <w:ind w:left="-108" w:right="69"/>
              <w:jc w:val="center"/>
              <w:rPr>
                <w:b/>
                <w:szCs w:val="28"/>
              </w:rPr>
            </w:pPr>
          </w:p>
          <w:p w:rsidR="00246C0E" w:rsidRPr="006C405B" w:rsidRDefault="00246C0E" w:rsidP="00246C0E">
            <w:pPr>
              <w:tabs>
                <w:tab w:val="left" w:pos="175"/>
              </w:tabs>
              <w:ind w:left="-108" w:right="69"/>
              <w:jc w:val="center"/>
              <w:rPr>
                <w:b/>
                <w:szCs w:val="28"/>
              </w:rPr>
            </w:pPr>
            <w:r w:rsidRPr="006C405B">
              <w:rPr>
                <w:b/>
                <w:szCs w:val="28"/>
              </w:rPr>
              <w:t>TM. BAN BÍ THƯ TRUNG ƯƠNG ĐOÀN</w:t>
            </w:r>
          </w:p>
          <w:p w:rsidR="00246C0E" w:rsidRPr="006C405B" w:rsidRDefault="00246C0E" w:rsidP="00246C0E">
            <w:pPr>
              <w:jc w:val="center"/>
              <w:rPr>
                <w:szCs w:val="28"/>
              </w:rPr>
            </w:pPr>
            <w:r w:rsidRPr="006C405B">
              <w:rPr>
                <w:szCs w:val="28"/>
              </w:rPr>
              <w:t>BÍ THƯ</w:t>
            </w:r>
          </w:p>
          <w:p w:rsidR="00246C0E" w:rsidRPr="00246C0E" w:rsidRDefault="00246C0E" w:rsidP="00246C0E">
            <w:pPr>
              <w:jc w:val="center"/>
              <w:rPr>
                <w:szCs w:val="28"/>
              </w:rPr>
            </w:pPr>
          </w:p>
          <w:p w:rsidR="00246C0E" w:rsidRPr="006C405B" w:rsidRDefault="00246C0E" w:rsidP="00246C0E">
            <w:pPr>
              <w:jc w:val="center"/>
              <w:rPr>
                <w:szCs w:val="28"/>
              </w:rPr>
            </w:pPr>
          </w:p>
          <w:p w:rsidR="00246C0E" w:rsidRPr="006C405B" w:rsidRDefault="00246C0E" w:rsidP="00246C0E">
            <w:pPr>
              <w:rPr>
                <w:szCs w:val="28"/>
              </w:rPr>
            </w:pPr>
          </w:p>
          <w:p w:rsidR="00246C0E" w:rsidRPr="006C405B" w:rsidRDefault="00246C0E" w:rsidP="00246C0E">
            <w:pPr>
              <w:jc w:val="center"/>
              <w:rPr>
                <w:szCs w:val="28"/>
              </w:rPr>
            </w:pPr>
          </w:p>
          <w:p w:rsidR="00246C0E" w:rsidRPr="00246C0E" w:rsidRDefault="00246C0E" w:rsidP="00246C0E">
            <w:pPr>
              <w:jc w:val="center"/>
              <w:rPr>
                <w:b/>
                <w:sz w:val="48"/>
                <w:szCs w:val="28"/>
              </w:rPr>
            </w:pPr>
          </w:p>
          <w:p w:rsidR="00246C0E" w:rsidRDefault="00246C0E" w:rsidP="00246C0E">
            <w:pPr>
              <w:spacing w:before="120" w:after="120"/>
              <w:jc w:val="center"/>
              <w:rPr>
                <w:i/>
                <w:szCs w:val="28"/>
              </w:rPr>
            </w:pPr>
            <w:r w:rsidRPr="006C405B">
              <w:rPr>
                <w:b/>
                <w:szCs w:val="28"/>
              </w:rPr>
              <w:t>Nguyễn Ngọc Lương</w:t>
            </w:r>
          </w:p>
        </w:tc>
      </w:tr>
    </w:tbl>
    <w:p w:rsidR="00C23762" w:rsidRDefault="00C23762" w:rsidP="00204061">
      <w:pPr>
        <w:spacing w:before="120" w:after="120"/>
        <w:jc w:val="both"/>
        <w:rPr>
          <w:i/>
          <w:sz w:val="28"/>
          <w:szCs w:val="28"/>
        </w:rPr>
      </w:pPr>
    </w:p>
    <w:p w:rsidR="006C405B" w:rsidRDefault="006C405B" w:rsidP="003B75BA">
      <w:pPr>
        <w:spacing w:before="120" w:after="120"/>
        <w:ind w:firstLine="720"/>
        <w:jc w:val="both"/>
        <w:rPr>
          <w:sz w:val="28"/>
          <w:szCs w:val="28"/>
        </w:rPr>
      </w:pPr>
    </w:p>
    <w:p w:rsidR="005422F8" w:rsidRDefault="005422F8" w:rsidP="005422F8">
      <w:pPr>
        <w:shd w:val="clear" w:color="auto" w:fill="FFFFFF"/>
        <w:spacing w:after="150"/>
        <w:jc w:val="center"/>
        <w:outlineLvl w:val="0"/>
        <w:rPr>
          <w:b/>
          <w:bCs/>
          <w:caps/>
          <w:color w:val="333333"/>
          <w:kern w:val="36"/>
          <w:sz w:val="28"/>
          <w:szCs w:val="28"/>
        </w:rPr>
      </w:pPr>
      <w:r w:rsidRPr="005422F8">
        <w:rPr>
          <w:b/>
          <w:bCs/>
          <w:caps/>
          <w:color w:val="333333"/>
          <w:kern w:val="36"/>
          <w:sz w:val="28"/>
          <w:szCs w:val="28"/>
        </w:rPr>
        <w:lastRenderedPageBreak/>
        <w:t>THỂ LỆ GIẢI BÁO CHÍ “VÌ SỰ NGHIỆP ĐẠI ĐOÀN KẾT TOÀN DÂN TỘC” LẦN THỨ XIV, NĂM 2019 – 2020</w:t>
      </w:r>
    </w:p>
    <w:p w:rsidR="005422F8" w:rsidRDefault="005422F8" w:rsidP="005422F8">
      <w:pPr>
        <w:shd w:val="clear" w:color="auto" w:fill="FFFFFF"/>
        <w:spacing w:after="150"/>
        <w:jc w:val="center"/>
        <w:outlineLvl w:val="0"/>
        <w:rPr>
          <w:b/>
          <w:bCs/>
          <w:caps/>
          <w:color w:val="333333"/>
          <w:kern w:val="36"/>
          <w:sz w:val="28"/>
          <w:szCs w:val="28"/>
        </w:rPr>
      </w:pPr>
    </w:p>
    <w:p w:rsidR="005422F8" w:rsidRPr="005422F8" w:rsidRDefault="005422F8" w:rsidP="005422F8">
      <w:pPr>
        <w:shd w:val="clear" w:color="auto" w:fill="FFFFFF"/>
        <w:spacing w:after="150"/>
        <w:ind w:firstLine="720"/>
        <w:jc w:val="both"/>
        <w:outlineLvl w:val="0"/>
        <w:rPr>
          <w:b/>
          <w:bCs/>
          <w:color w:val="333333"/>
          <w:sz w:val="28"/>
          <w:szCs w:val="28"/>
          <w:shd w:val="clear" w:color="auto" w:fill="FFFFFF"/>
        </w:rPr>
      </w:pPr>
      <w:r w:rsidRPr="005422F8">
        <w:rPr>
          <w:b/>
          <w:bCs/>
          <w:color w:val="333333"/>
          <w:sz w:val="28"/>
          <w:szCs w:val="28"/>
          <w:shd w:val="clear" w:color="auto" w:fill="FFFFFF"/>
        </w:rPr>
        <w:t>Căn cứ Điều lệ Giải báo chí</w:t>
      </w:r>
      <w:r w:rsidRPr="005422F8">
        <w:rPr>
          <w:rStyle w:val="Emphasis"/>
          <w:b/>
          <w:bCs/>
          <w:color w:val="333333"/>
          <w:sz w:val="28"/>
          <w:szCs w:val="28"/>
          <w:shd w:val="clear" w:color="auto" w:fill="FFFFFF"/>
        </w:rPr>
        <w:t> “Vì sự nghiệp Đại đoàn kết toàn dân tộc”</w:t>
      </w:r>
      <w:r w:rsidRPr="005422F8">
        <w:rPr>
          <w:b/>
          <w:bCs/>
          <w:color w:val="333333"/>
          <w:sz w:val="28"/>
          <w:szCs w:val="28"/>
          <w:shd w:val="clear" w:color="auto" w:fill="FFFFFF"/>
        </w:rPr>
        <w:t> số 01/MTTW-BTT ngày 13/5/2013 của Ban Thường trực Ủy ban Trung ương MTTQ Việt Nam; Kế hoạch số 778 /KH-MTTW-BTT, ngày 24 tháng 5 năm 2019 của Ban Thường trực Ủy ban Trung ương Mặt trận Tổ quốc Việt Nam về việc tổ chức Giải báo chí</w:t>
      </w:r>
      <w:r w:rsidRPr="005422F8">
        <w:rPr>
          <w:rStyle w:val="Emphasis"/>
          <w:b/>
          <w:bCs/>
          <w:color w:val="333333"/>
          <w:sz w:val="28"/>
          <w:szCs w:val="28"/>
          <w:shd w:val="clear" w:color="auto" w:fill="FFFFFF"/>
        </w:rPr>
        <w:t> “Vì sự nghiệp Đại đoàn kết toàn dân tộc”</w:t>
      </w:r>
      <w:r w:rsidRPr="005422F8">
        <w:rPr>
          <w:rStyle w:val="Strong"/>
          <w:i/>
          <w:iCs/>
          <w:color w:val="333333"/>
          <w:sz w:val="28"/>
          <w:szCs w:val="28"/>
          <w:shd w:val="clear" w:color="auto" w:fill="FFFFFF"/>
        </w:rPr>
        <w:t> </w:t>
      </w:r>
      <w:r w:rsidRPr="005422F8">
        <w:rPr>
          <w:b/>
          <w:bCs/>
          <w:color w:val="333333"/>
          <w:sz w:val="28"/>
          <w:szCs w:val="28"/>
          <w:shd w:val="clear" w:color="auto" w:fill="FFFFFF"/>
        </w:rPr>
        <w:t>lần thứ XIV, năm 2019 - 2020, Ban Thường trực Uỷ ban Trung ương Mặt trận Tổ quốc Việt Nam công bố Thể lệ Giải báo chí</w:t>
      </w:r>
      <w:r w:rsidRPr="005422F8">
        <w:rPr>
          <w:rStyle w:val="Emphasis"/>
          <w:b/>
          <w:bCs/>
          <w:color w:val="333333"/>
          <w:sz w:val="28"/>
          <w:szCs w:val="28"/>
          <w:shd w:val="clear" w:color="auto" w:fill="FFFFFF"/>
        </w:rPr>
        <w:t> “Vì sự nghiệp Đại đoàn kết toàn dân tộc”</w:t>
      </w:r>
      <w:r w:rsidRPr="005422F8">
        <w:rPr>
          <w:rStyle w:val="Strong"/>
          <w:i/>
          <w:iCs/>
          <w:color w:val="333333"/>
          <w:sz w:val="28"/>
          <w:szCs w:val="28"/>
          <w:shd w:val="clear" w:color="auto" w:fill="FFFFFF"/>
        </w:rPr>
        <w:t> </w:t>
      </w:r>
      <w:r w:rsidRPr="005422F8">
        <w:rPr>
          <w:b/>
          <w:bCs/>
          <w:color w:val="333333"/>
          <w:sz w:val="28"/>
          <w:szCs w:val="28"/>
          <w:shd w:val="clear" w:color="auto" w:fill="FFFFFF"/>
        </w:rPr>
        <w:t>lần thứ XIV, năm 2019 - 2020 như sau:</w:t>
      </w:r>
    </w:p>
    <w:p w:rsidR="005422F8" w:rsidRPr="005422F8" w:rsidRDefault="005422F8" w:rsidP="005422F8">
      <w:pPr>
        <w:shd w:val="clear" w:color="auto" w:fill="FFFFFF"/>
        <w:spacing w:before="120" w:after="120"/>
        <w:ind w:right="74"/>
        <w:jc w:val="both"/>
        <w:rPr>
          <w:color w:val="333333"/>
          <w:sz w:val="28"/>
          <w:szCs w:val="28"/>
        </w:rPr>
      </w:pPr>
      <w:r w:rsidRPr="005422F8">
        <w:rPr>
          <w:b/>
          <w:bCs/>
          <w:color w:val="333333"/>
          <w:sz w:val="28"/>
          <w:szCs w:val="28"/>
        </w:rPr>
        <w:t>I. NỘI DUNG VÀ YÊU CẦU</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1. Nội dung:</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Tác phẩm báo chí dự Giải báo chí</w:t>
      </w:r>
      <w:r w:rsidRPr="005422F8">
        <w:rPr>
          <w:b/>
          <w:bCs/>
          <w:i/>
          <w:iCs/>
          <w:color w:val="333333"/>
          <w:sz w:val="28"/>
          <w:szCs w:val="28"/>
        </w:rPr>
        <w:t> </w:t>
      </w:r>
      <w:r w:rsidRPr="005422F8">
        <w:rPr>
          <w:i/>
          <w:iCs/>
          <w:color w:val="333333"/>
          <w:sz w:val="28"/>
          <w:szCs w:val="28"/>
        </w:rPr>
        <w:t>“Vì sự nghiệp Đại đoàn kết toàn dân tộc”</w:t>
      </w:r>
      <w:r w:rsidRPr="005422F8">
        <w:rPr>
          <w:color w:val="333333"/>
          <w:sz w:val="28"/>
          <w:szCs w:val="28"/>
        </w:rPr>
        <w:t> lần thứ XIV, năm 2019 - 2020 là những tác phẩm có tính phát hiện, phản ánh chính xác, kịp thời các nội dung sau:</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 Các tác phẩm tham dự phải là những tác phẩm có tính phát hiện, phản ánh chính xác, kịp thời các nội dung tuyên truyền chủ trương, đường lối của Đảng, chính sách, pháp luật của Nhà nước, chương trình hành động của MTTQ Việt Nam về xây dựng và phát huy sức mạnh đại đoàn kết toàn dân tộc.</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 Những tác phẩm ấn tượng, nổi bật bởi những phát hiện, ý tưởng có giá trị; truyền tải tới xã hội, cộng đồng những thông điệp mang tính xây dựng cao, góp phần cổ vũ và phát huy đoàn kết, sức sáng tạo trong nhân dân, vì mục tiêu chung xây dựng, củng cố vững chắc khối đại đoàn kết toàn dân tộc. </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 Các tác phẩm có nội dung bám sát và phản ánh trung thực tình hình chính trị, văn hóa, kinh tế - xã hội, quốc phòng, an ninh và các sự kiện lớn của đất nước; tuyên truyền sâu rộng việc thực hiện Nghị quyết Ðại hội XII của Ðảng, các nghị quyết Hội nghị T.Ư 4, 5, 6, 7, 8 và các nghị quyết Trung ương khóa XII, Chỉ thị 05 của Bộ Chính trị về "Ðẩy mạnh học tập và làm theo tư tưởng, đạo đức, phong cách Hồ Chí Minh".</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 Những tác phẩm tiên phong phản bác các luận điểm, thông tin sai trái, xuyên tạc; làm tốt vai trò là diễn đàn xã hội rộng lớn, tin cậy của nhân dân; phản ánh, đưa tin kịp thời về chủ trương, chính sách và sự chỉ đạo quyết liệt của Ban Chấp hành Trung ương, Bộ Chính trị, Ban Bí thư, những đổi mới, quyết tâm cao của Quốc hội, Chính phủ, góp phần tích cực củng cố niềm tin của nhân dân.</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Tuyên truyền về lịch sử, truyền thống vẻ vang 90 năm của Mặt trận Dân tộc thống nhất Việt Nam (1930 – 2020).</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Tuyên truyền, vận động xây dựng khối đại đoàn kết dân tộc thực hiện Đề án đổi mới công tác thông tin tuyên truyền của Mặt trận Tổ quốc Việt Nam; công tác dân tộc, tôn giáo, người Việt Nam ở nước ngoài; tuyên truyền kỷ niệm Ngày Truyền thống Mặt trận Tổ quốc Việt Nam 18/11 hàng năm và Ngày hội Đại đoàn kết toàn dân tộc ở khu dân cư.</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lastRenderedPageBreak/>
        <w:t> - Tuyên truyền Cuộc vận động “</w:t>
      </w:r>
      <w:r w:rsidRPr="005422F8">
        <w:rPr>
          <w:i/>
          <w:iCs/>
          <w:color w:val="333333"/>
          <w:sz w:val="28"/>
          <w:szCs w:val="28"/>
        </w:rPr>
        <w:t>Toàn dân đoàn kết xây dựng nông thôn mới, đô thị văn minh”;</w:t>
      </w:r>
      <w:r w:rsidRPr="005422F8">
        <w:rPr>
          <w:color w:val="333333"/>
          <w:sz w:val="28"/>
          <w:szCs w:val="28"/>
        </w:rPr>
        <w:t> Cuộc vận động </w:t>
      </w:r>
      <w:r w:rsidRPr="005422F8">
        <w:rPr>
          <w:i/>
          <w:iCs/>
          <w:color w:val="333333"/>
          <w:sz w:val="28"/>
          <w:szCs w:val="28"/>
        </w:rPr>
        <w:t>"Người Việt Nam ưu tiên dùng hàng Việt Nam”</w:t>
      </w:r>
      <w:r w:rsidRPr="005422F8">
        <w:rPr>
          <w:color w:val="333333"/>
          <w:sz w:val="28"/>
          <w:szCs w:val="28"/>
        </w:rPr>
        <w:t>; Phong trào “Đoàn kết sáng tạo”; “Cả nước chung tay vì người nghèo – Không để ai bị bỏ lại phía sau”; “Toàn dân tham gia bảo vệ môi trường và ứng phó với biến đổi khí hậu”…</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Tuyên truyền các hoạt động “Đền ơn, đáp nghĩa”, chăm lo các đối tượng chính sách; kết quả vận động Quỹ “Đền ơn, đáp nghĩa”. Tuyên truyền vận động Quỹ “Vì người nghèo”, nhất là trong các dịp Tháng cao điểm vì người nghèo năm 2019 và “Tết vì người nghèo” năm 2020. Tuyên truyền các hoạt động cứu trợ khi có tình huống thiên tai, sự cố nghiêm trọng.</w:t>
      </w:r>
    </w:p>
    <w:p w:rsidR="005422F8" w:rsidRPr="005422F8" w:rsidRDefault="005422F8" w:rsidP="005422F8">
      <w:pPr>
        <w:shd w:val="clear" w:color="auto" w:fill="FFFFFF"/>
        <w:spacing w:before="120" w:after="120"/>
        <w:ind w:right="138"/>
        <w:jc w:val="both"/>
        <w:rPr>
          <w:color w:val="333333"/>
          <w:sz w:val="28"/>
          <w:szCs w:val="28"/>
        </w:rPr>
      </w:pPr>
      <w:r w:rsidRPr="005422F8">
        <w:rPr>
          <w:color w:val="333333"/>
          <w:sz w:val="28"/>
          <w:szCs w:val="28"/>
        </w:rPr>
        <w:t>- Tuyên truyền kết quả triển khai thực hiện Quy chế giám sát và phản biện xã hội của MTTQ Việt Nam và các đoàn thể chính trị - xã hội; Quy định về việc Mặt trận Tổ quốc Việt Nam, các đoàn thể chính trị - xã hội và nhân dân tham gia góp ý kiến xây dựng Đảng, xây dựng chính quyền theo Quyết định 217, 218 của Bộ Chính trị. Trong đó, tuyên truyền các chương trình giám sát, các hoạt động phản biện xã hội của Mặt trận Tổ quốc Việt Nam.</w:t>
      </w:r>
    </w:p>
    <w:p w:rsidR="005422F8" w:rsidRPr="005422F8" w:rsidRDefault="005422F8" w:rsidP="005422F8">
      <w:pPr>
        <w:shd w:val="clear" w:color="auto" w:fill="FFFFFF"/>
        <w:spacing w:before="120" w:after="120"/>
        <w:ind w:right="138"/>
        <w:jc w:val="both"/>
        <w:rPr>
          <w:color w:val="333333"/>
          <w:sz w:val="28"/>
          <w:szCs w:val="28"/>
        </w:rPr>
      </w:pPr>
      <w:r w:rsidRPr="005422F8">
        <w:rPr>
          <w:color w:val="333333"/>
          <w:sz w:val="28"/>
          <w:szCs w:val="28"/>
        </w:rPr>
        <w:t>- Tuyên truyền về kết quả mở rộng và nâng cao hiệu quả công tác đối ngoại nhân dân của Mặt trận Tổ quốc Việt Nam.</w:t>
      </w:r>
    </w:p>
    <w:p w:rsidR="005422F8" w:rsidRPr="005422F8" w:rsidRDefault="005422F8" w:rsidP="005422F8">
      <w:pPr>
        <w:shd w:val="clear" w:color="auto" w:fill="FFFFFF"/>
        <w:spacing w:before="120" w:after="120"/>
        <w:ind w:right="138"/>
        <w:jc w:val="both"/>
        <w:rPr>
          <w:color w:val="333333"/>
          <w:sz w:val="28"/>
          <w:szCs w:val="28"/>
        </w:rPr>
      </w:pPr>
      <w:r w:rsidRPr="005422F8">
        <w:rPr>
          <w:color w:val="333333"/>
          <w:sz w:val="28"/>
          <w:szCs w:val="28"/>
        </w:rPr>
        <w:t>- Tuyên truyền về kết quả thực hiện các quy chế, chương trình phối hợp; tuyên truyền về đổi mới nội dung, phương thức; sắp xếp tổ chức bộ máy; nâng cao chất lượng đội ngũ cán bộ Mặt trận các cấp.</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Tuyên truyền nhiệm vụ bảo vệ an ninh chính trị, trật tự an toàn xã hội, bảo vệ vững chắc chủ quyền lãnh thổ quốc gia trên biển, thềm lục địa và vùng đặc quyền kinh tế của Việt Nam; về quan điểm, lập trường của Việt Nam trong vấn đề biển Đông tới cộng đồng quốc tế, cộng đồng người Việt Nam ở nước ngoài.</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 Tuyên truyền kết quả đại hội MTTQ Việt Nam các cấp và Đại hội đại biểu toàn quốc MTTQ Việt Nam lần thứ IX, nhiệm kỳ 2019 - 2024.</w:t>
      </w:r>
    </w:p>
    <w:p w:rsidR="005422F8" w:rsidRPr="005422F8" w:rsidRDefault="005422F8" w:rsidP="005422F8">
      <w:pPr>
        <w:shd w:val="clear" w:color="auto" w:fill="FFFFFF"/>
        <w:spacing w:before="120" w:after="120"/>
        <w:jc w:val="both"/>
        <w:rPr>
          <w:color w:val="333333"/>
          <w:sz w:val="28"/>
          <w:szCs w:val="28"/>
        </w:rPr>
      </w:pPr>
      <w:r w:rsidRPr="005422F8">
        <w:rPr>
          <w:color w:val="333333"/>
          <w:sz w:val="28"/>
          <w:szCs w:val="28"/>
        </w:rPr>
        <w:t>- Tuyên truyền về tổ chức, hoạt động của các thành viên Mặt trận Tổ quốc Việt Nam.</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2. Yêu cầu:</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Các thể loại báo chí được xét Giải lần thứ XIV, năm 2019 - 2020 gồm: báo in, báo phát thanh, báo truyền hình, báo điện tử và ảnh báo chí.</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  Tác phẩm báo chí dự Giải bao gồm các thể loại: bài phản ánh, phỏng vấn, ghi chép, phóng sự, phóng sự ngắn (phát thanh - truyền hình), phim tài liệu, bản tin, chuyên đề, chuyên mục, tọa đàm, điều tra, bút ký báo chí, bình luận, chuyên luận, ảnh báo chí (không nhận các video clip trên báo điện tử).</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Tác phẩm phải đảm bảo tính chính xác, có tính thuyết phục, định hướng dư luận cao.</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3. Một số vấn đề cần lưu ý</w:t>
      </w:r>
    </w:p>
    <w:p w:rsidR="005422F8" w:rsidRPr="005422F8" w:rsidRDefault="005422F8" w:rsidP="005422F8">
      <w:pPr>
        <w:shd w:val="clear" w:color="auto" w:fill="FFFFFF"/>
        <w:spacing w:before="120" w:after="120"/>
        <w:ind w:right="75"/>
        <w:jc w:val="both"/>
        <w:rPr>
          <w:color w:val="333333"/>
          <w:sz w:val="28"/>
          <w:szCs w:val="28"/>
        </w:rPr>
      </w:pPr>
      <w:r w:rsidRPr="005422F8">
        <w:rPr>
          <w:b/>
          <w:bCs/>
          <w:i/>
          <w:iCs/>
          <w:color w:val="333333"/>
          <w:sz w:val="28"/>
          <w:szCs w:val="28"/>
        </w:rPr>
        <w:t>3.1. Tác phẩm báo in: </w:t>
      </w:r>
      <w:r w:rsidRPr="005422F8">
        <w:rPr>
          <w:color w:val="333333"/>
          <w:sz w:val="28"/>
          <w:szCs w:val="28"/>
        </w:rPr>
        <w:t>gửi nguyên bản gốc hoặc photocopy, ghi rõ tên báo và thời gian đăng tải (không nhận tác phẩm đánh máy lại), độ dài không quá 5 kỳ.</w:t>
      </w:r>
    </w:p>
    <w:p w:rsidR="005422F8" w:rsidRPr="005422F8" w:rsidRDefault="005422F8" w:rsidP="005422F8">
      <w:pPr>
        <w:shd w:val="clear" w:color="auto" w:fill="FFFFFF"/>
        <w:spacing w:before="120" w:after="120"/>
        <w:ind w:right="75"/>
        <w:jc w:val="both"/>
        <w:rPr>
          <w:color w:val="333333"/>
          <w:sz w:val="28"/>
          <w:szCs w:val="28"/>
        </w:rPr>
      </w:pPr>
      <w:r w:rsidRPr="005422F8">
        <w:rPr>
          <w:b/>
          <w:bCs/>
          <w:i/>
          <w:iCs/>
          <w:color w:val="333333"/>
          <w:sz w:val="28"/>
          <w:szCs w:val="28"/>
        </w:rPr>
        <w:lastRenderedPageBreak/>
        <w:t>3.2. Tác phẩm báo điện tử: </w:t>
      </w:r>
      <w:r w:rsidRPr="005422F8">
        <w:rPr>
          <w:color w:val="333333"/>
          <w:sz w:val="28"/>
          <w:szCs w:val="28"/>
        </w:rPr>
        <w:t>in trên giấy khổ A4 từ giao diện điện tử, ghi rõ tên báo, thời gian đăng tải, kèm theo</w:t>
      </w:r>
      <w:r w:rsidRPr="005422F8">
        <w:rPr>
          <w:i/>
          <w:iCs/>
          <w:color w:val="333333"/>
          <w:sz w:val="28"/>
          <w:szCs w:val="28"/>
        </w:rPr>
        <w:t> đường link tác phẩm</w:t>
      </w:r>
      <w:r w:rsidRPr="005422F8">
        <w:rPr>
          <w:color w:val="333333"/>
          <w:sz w:val="28"/>
          <w:szCs w:val="28"/>
        </w:rPr>
        <w:t> (không nhận tác phẩm đánh máy lại). Đối với Tạp chí điện tử, không nhận các bài viết có nội dung như tin, bài phản ánh, phỏng vấn, điều tra... về vụ việc thời sự, chỉ nhận các bài viết mang tính nghiên cứu, lý luận, tổng kết thực tiễn. Độ dài không quá 5 kỳ.</w:t>
      </w:r>
    </w:p>
    <w:p w:rsidR="005422F8" w:rsidRPr="005422F8" w:rsidRDefault="005422F8" w:rsidP="005422F8">
      <w:pPr>
        <w:shd w:val="clear" w:color="auto" w:fill="FFFFFF"/>
        <w:spacing w:before="120" w:after="120"/>
        <w:ind w:right="75"/>
        <w:jc w:val="both"/>
        <w:rPr>
          <w:color w:val="333333"/>
          <w:sz w:val="28"/>
          <w:szCs w:val="28"/>
        </w:rPr>
      </w:pPr>
      <w:r w:rsidRPr="005422F8">
        <w:rPr>
          <w:b/>
          <w:bCs/>
          <w:i/>
          <w:iCs/>
          <w:color w:val="333333"/>
          <w:sz w:val="28"/>
          <w:szCs w:val="28"/>
        </w:rPr>
        <w:t>3.3. Tác phẩm báo phát thanh, truyền hình: </w:t>
      </w:r>
      <w:r w:rsidRPr="005422F8">
        <w:rPr>
          <w:color w:val="333333"/>
          <w:sz w:val="28"/>
          <w:szCs w:val="28"/>
        </w:rPr>
        <w:t>gửi băng, đĩa ghi tiếng, ghi hình (CD, VCD, DVD, ổ cứng, USB) có lời viết và lời bình in trên giấy A4 kèm theo </w:t>
      </w:r>
      <w:r w:rsidRPr="005422F8">
        <w:rPr>
          <w:i/>
          <w:iCs/>
          <w:color w:val="333333"/>
          <w:sz w:val="28"/>
          <w:szCs w:val="28"/>
        </w:rPr>
        <w:t>đường link tác phẩm trên trang điện tử của đài</w:t>
      </w:r>
      <w:r w:rsidRPr="005422F8">
        <w:rPr>
          <w:color w:val="333333"/>
          <w:sz w:val="28"/>
          <w:szCs w:val="28"/>
        </w:rPr>
        <w:t>. Tác phẩm phát thanh và truyền hình có độ dài không quá 60 phút.</w:t>
      </w:r>
    </w:p>
    <w:p w:rsidR="005422F8" w:rsidRPr="005422F8" w:rsidRDefault="005422F8" w:rsidP="005422F8">
      <w:pPr>
        <w:shd w:val="clear" w:color="auto" w:fill="FFFFFF"/>
        <w:spacing w:before="120" w:after="120"/>
        <w:ind w:right="75"/>
        <w:jc w:val="both"/>
        <w:rPr>
          <w:color w:val="333333"/>
          <w:sz w:val="28"/>
          <w:szCs w:val="28"/>
        </w:rPr>
      </w:pPr>
      <w:r w:rsidRPr="005422F8">
        <w:rPr>
          <w:b/>
          <w:bCs/>
          <w:i/>
          <w:iCs/>
          <w:color w:val="333333"/>
          <w:sz w:val="28"/>
          <w:szCs w:val="28"/>
        </w:rPr>
        <w:t>3.4. Tác phẩm ảnh báo chí:</w:t>
      </w:r>
      <w:r w:rsidRPr="005422F8">
        <w:rPr>
          <w:color w:val="333333"/>
          <w:sz w:val="28"/>
          <w:szCs w:val="28"/>
        </w:rPr>
        <w:t> Bao gồm ảnh đơn hoặc nhóm phóng sự ảnh được thể hiện bằng ảnh màu hoặc đen trắng cỡ 18</w:t>
      </w:r>
      <w:r w:rsidRPr="005422F8">
        <w:rPr>
          <w:color w:val="333333"/>
          <w:sz w:val="28"/>
          <w:szCs w:val="28"/>
          <w:vertAlign w:val="superscript"/>
        </w:rPr>
        <w:t>cm </w:t>
      </w:r>
      <w:r w:rsidRPr="005422F8">
        <w:rPr>
          <w:color w:val="333333"/>
          <w:sz w:val="28"/>
          <w:szCs w:val="28"/>
        </w:rPr>
        <w:t>x 24</w:t>
      </w:r>
      <w:r w:rsidRPr="005422F8">
        <w:rPr>
          <w:color w:val="333333"/>
          <w:sz w:val="28"/>
          <w:szCs w:val="28"/>
          <w:vertAlign w:val="superscript"/>
        </w:rPr>
        <w:t>cm</w:t>
      </w:r>
      <w:r w:rsidRPr="005422F8">
        <w:rPr>
          <w:color w:val="333333"/>
          <w:sz w:val="28"/>
          <w:szCs w:val="28"/>
        </w:rPr>
        <w:t> phải gửi cùng với ảnh đăng trên báo hoặc tạp chí, ghi rõ tên báo, số báo, thời gian đăng. Không xét ảnh ghép, ảnh chế bản trên máy vi tính.</w:t>
      </w:r>
    </w:p>
    <w:p w:rsidR="005422F8" w:rsidRPr="005422F8" w:rsidRDefault="005422F8" w:rsidP="005422F8">
      <w:pPr>
        <w:shd w:val="clear" w:color="auto" w:fill="FFFFFF"/>
        <w:spacing w:before="120" w:after="120"/>
        <w:ind w:right="75"/>
        <w:jc w:val="both"/>
        <w:rPr>
          <w:color w:val="333333"/>
          <w:sz w:val="28"/>
          <w:szCs w:val="28"/>
        </w:rPr>
      </w:pPr>
      <w:r w:rsidRPr="005422F8">
        <w:rPr>
          <w:b/>
          <w:bCs/>
          <w:i/>
          <w:iCs/>
          <w:color w:val="333333"/>
          <w:sz w:val="28"/>
          <w:szCs w:val="28"/>
        </w:rPr>
        <w:t>3.5. Không xét các tác phẩm: </w:t>
      </w:r>
      <w:r w:rsidRPr="005422F8">
        <w:rPr>
          <w:color w:val="333333"/>
          <w:sz w:val="28"/>
          <w:szCs w:val="28"/>
        </w:rPr>
        <w:t>mang tính hư cấu (thơ, tranh vẽ, tiểu phẩm, câu chuyện văn nghệ, kịch truyền thanh).</w:t>
      </w:r>
    </w:p>
    <w:p w:rsidR="005422F8" w:rsidRPr="005422F8" w:rsidRDefault="005422F8" w:rsidP="005422F8">
      <w:pPr>
        <w:shd w:val="clear" w:color="auto" w:fill="FFFFFF"/>
        <w:spacing w:before="120" w:after="120"/>
        <w:ind w:right="75"/>
        <w:jc w:val="both"/>
        <w:rPr>
          <w:color w:val="333333"/>
          <w:sz w:val="28"/>
          <w:szCs w:val="28"/>
        </w:rPr>
      </w:pPr>
      <w:r w:rsidRPr="005422F8">
        <w:rPr>
          <w:b/>
          <w:bCs/>
          <w:i/>
          <w:iCs/>
          <w:color w:val="333333"/>
          <w:sz w:val="28"/>
          <w:szCs w:val="28"/>
        </w:rPr>
        <w:t>3.6. </w:t>
      </w:r>
      <w:r w:rsidRPr="005422F8">
        <w:rPr>
          <w:color w:val="333333"/>
          <w:sz w:val="28"/>
          <w:szCs w:val="28"/>
        </w:rPr>
        <w:t>Ban Tổ chức không trả lại tác phẩm dự Giải và được quyền sử dụng tác phẩm đoạt giải để tuyên truyền.</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II. ĐIỀU KIỆN DỰ GIẢI</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Tác phẩm dự Giải báo chí</w:t>
      </w:r>
      <w:r w:rsidRPr="005422F8">
        <w:rPr>
          <w:b/>
          <w:bCs/>
          <w:i/>
          <w:iCs/>
          <w:color w:val="333333"/>
          <w:sz w:val="28"/>
          <w:szCs w:val="28"/>
        </w:rPr>
        <w:t> </w:t>
      </w:r>
      <w:r w:rsidRPr="005422F8">
        <w:rPr>
          <w:i/>
          <w:iCs/>
          <w:color w:val="333333"/>
          <w:sz w:val="28"/>
          <w:szCs w:val="28"/>
        </w:rPr>
        <w:t>“Vì sự nghiệp Đại đoàn kết toàn dân tộc”</w:t>
      </w:r>
      <w:r w:rsidRPr="005422F8">
        <w:rPr>
          <w:b/>
          <w:bCs/>
          <w:i/>
          <w:iCs/>
          <w:color w:val="333333"/>
          <w:sz w:val="28"/>
          <w:szCs w:val="28"/>
        </w:rPr>
        <w:t> </w:t>
      </w:r>
      <w:r w:rsidRPr="005422F8">
        <w:rPr>
          <w:color w:val="333333"/>
          <w:sz w:val="28"/>
          <w:szCs w:val="28"/>
        </w:rPr>
        <w:t>lần thứ XIV, năm 2019 - 2020 phải là các tác phẩm được các cơ quan thông tấn, báo chí trong nước sử dụng kể từ ngày 01/10/2018 đến 20/9/2020.</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Những tác phẩm trong thời gian này đã được trao Giải thưởng ở các cuộc thi ở địa phương, ngành hoặc liên ngành ở Trung ương vẫn được quyền dự Giải báo chí</w:t>
      </w:r>
      <w:r w:rsidRPr="005422F8">
        <w:rPr>
          <w:b/>
          <w:bCs/>
          <w:i/>
          <w:iCs/>
          <w:color w:val="333333"/>
          <w:sz w:val="28"/>
          <w:szCs w:val="28"/>
        </w:rPr>
        <w:t> </w:t>
      </w:r>
      <w:r w:rsidRPr="005422F8">
        <w:rPr>
          <w:i/>
          <w:iCs/>
          <w:color w:val="333333"/>
          <w:sz w:val="28"/>
          <w:szCs w:val="28"/>
        </w:rPr>
        <w:t>“Vì sự nghiệp Đại đoàn kết toàn dân tộc”</w:t>
      </w:r>
      <w:r w:rsidRPr="005422F8">
        <w:rPr>
          <w:b/>
          <w:bCs/>
          <w:i/>
          <w:iCs/>
          <w:color w:val="333333"/>
          <w:sz w:val="28"/>
          <w:szCs w:val="28"/>
        </w:rPr>
        <w:t> </w:t>
      </w:r>
      <w:r w:rsidRPr="005422F8">
        <w:rPr>
          <w:color w:val="333333"/>
          <w:sz w:val="28"/>
          <w:szCs w:val="28"/>
        </w:rPr>
        <w:t>nhưng phải ghi rõ mức giải và cuộc thi do đơn vị nào tổ chức.</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III. ĐỐI TƯỢNG DỰ GIẢI</w:t>
      </w:r>
    </w:p>
    <w:p w:rsidR="005422F8" w:rsidRPr="005422F8" w:rsidRDefault="005422F8" w:rsidP="005422F8">
      <w:pPr>
        <w:shd w:val="clear" w:color="auto" w:fill="FFFFFF"/>
        <w:spacing w:before="120" w:after="120"/>
        <w:ind w:right="74"/>
        <w:jc w:val="both"/>
        <w:rPr>
          <w:color w:val="333333"/>
          <w:sz w:val="28"/>
          <w:szCs w:val="28"/>
        </w:rPr>
      </w:pPr>
      <w:r w:rsidRPr="005422F8">
        <w:rPr>
          <w:color w:val="333333"/>
          <w:sz w:val="28"/>
          <w:szCs w:val="28"/>
        </w:rPr>
        <w:t>- Tất cả các nhà báo chuyên nghiệp hoặc không chuyên nghiệp, các cộng tác viên, thông tin viên của các cơ quan thông tấn báo chí trong nước và kiều bào ta ở nước ngoài có tác phẩm báo chí với nội dung như trên đều có thể gửi về dự Giải.</w:t>
      </w:r>
    </w:p>
    <w:p w:rsidR="005422F8" w:rsidRPr="005422F8" w:rsidRDefault="005422F8" w:rsidP="005422F8">
      <w:pPr>
        <w:shd w:val="clear" w:color="auto" w:fill="FFFFFF"/>
        <w:spacing w:before="120" w:after="120"/>
        <w:ind w:right="74"/>
        <w:jc w:val="both"/>
        <w:rPr>
          <w:color w:val="333333"/>
          <w:sz w:val="28"/>
          <w:szCs w:val="28"/>
        </w:rPr>
      </w:pPr>
      <w:r w:rsidRPr="005422F8">
        <w:rPr>
          <w:color w:val="333333"/>
          <w:sz w:val="28"/>
          <w:szCs w:val="28"/>
        </w:rPr>
        <w:t> - Mỗi tác giả được tự lựa chọn gửi tối đa 05 tác phẩm dự Giải phù hợp với yêu cầu và điều kiện đã nêu. Số tác giả của một nhóm không quá 07 người.</w:t>
      </w:r>
    </w:p>
    <w:p w:rsidR="005422F8" w:rsidRPr="005422F8" w:rsidRDefault="005422F8" w:rsidP="005422F8">
      <w:pPr>
        <w:shd w:val="clear" w:color="auto" w:fill="FFFFFF"/>
        <w:spacing w:before="120" w:after="120"/>
        <w:ind w:right="74"/>
        <w:jc w:val="both"/>
        <w:rPr>
          <w:color w:val="333333"/>
          <w:sz w:val="28"/>
          <w:szCs w:val="28"/>
        </w:rPr>
      </w:pPr>
      <w:r w:rsidRPr="005422F8">
        <w:rPr>
          <w:color w:val="333333"/>
          <w:sz w:val="28"/>
          <w:szCs w:val="28"/>
        </w:rPr>
        <w:t>-  Các cơ quan báo chí, các cấp Hội Nhà báo, Ủy ban Mặt trận Tổ quốc các cấp tạo điều kiện động viên, khuyến khích phóng viên, hội viên, đơn vị thành viên tham dự Giải.</w:t>
      </w:r>
    </w:p>
    <w:p w:rsidR="005422F8" w:rsidRPr="005422F8" w:rsidRDefault="005422F8" w:rsidP="005422F8">
      <w:pPr>
        <w:shd w:val="clear" w:color="auto" w:fill="FFFFFF"/>
        <w:spacing w:before="120" w:after="120"/>
        <w:ind w:right="74"/>
        <w:jc w:val="both"/>
        <w:rPr>
          <w:color w:val="333333"/>
          <w:sz w:val="28"/>
          <w:szCs w:val="28"/>
        </w:rPr>
      </w:pPr>
      <w:r w:rsidRPr="005422F8">
        <w:rPr>
          <w:color w:val="333333"/>
          <w:sz w:val="28"/>
          <w:szCs w:val="28"/>
        </w:rPr>
        <w:t>- Thành viên Ban Giám khảo và Ban Tổ chức không gửi tác phẩm tham dự Giải.</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IV. THỜI GIAN VÀ ĐỊA CHỈ NHẬN TÁC PHẨM DỰ GIẢI</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1. Thời gian nhận tác phẩm dự Giải báo chí</w:t>
      </w:r>
      <w:r w:rsidRPr="005422F8">
        <w:rPr>
          <w:b/>
          <w:bCs/>
          <w:i/>
          <w:iCs/>
          <w:color w:val="333333"/>
          <w:sz w:val="28"/>
          <w:szCs w:val="28"/>
        </w:rPr>
        <w:t> </w:t>
      </w:r>
      <w:r w:rsidRPr="005422F8">
        <w:rPr>
          <w:i/>
          <w:iCs/>
          <w:color w:val="333333"/>
          <w:sz w:val="28"/>
          <w:szCs w:val="28"/>
        </w:rPr>
        <w:t>“Vì sự nghiệp Đại đoàn kết toàn dân tộc”</w:t>
      </w:r>
      <w:r w:rsidRPr="005422F8">
        <w:rPr>
          <w:color w:val="333333"/>
          <w:sz w:val="28"/>
          <w:szCs w:val="28"/>
        </w:rPr>
        <w:t> lần thứ XIV, năm 2019 - 2020 từ ngày 21/6/2019 đến hết ngày 20/9/2020 (tính theo dấu bưu điện).</w:t>
      </w:r>
      <w:bookmarkStart w:id="0" w:name="_GoBack"/>
      <w:bookmarkEnd w:id="0"/>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lastRenderedPageBreak/>
        <w:t>2. Địa chỉ nhận tác phẩm dự Giải: Tác phẩm dự Giải báo chí</w:t>
      </w:r>
      <w:r w:rsidRPr="005422F8">
        <w:rPr>
          <w:b/>
          <w:bCs/>
          <w:i/>
          <w:iCs/>
          <w:color w:val="333333"/>
          <w:sz w:val="28"/>
          <w:szCs w:val="28"/>
        </w:rPr>
        <w:t> </w:t>
      </w:r>
      <w:r w:rsidRPr="005422F8">
        <w:rPr>
          <w:i/>
          <w:iCs/>
          <w:color w:val="333333"/>
          <w:sz w:val="28"/>
          <w:szCs w:val="28"/>
        </w:rPr>
        <w:t>“Vì sự nghiệp Đại đoàn kết toàn dân tộc” </w:t>
      </w:r>
      <w:r w:rsidRPr="005422F8">
        <w:rPr>
          <w:color w:val="333333"/>
          <w:sz w:val="28"/>
          <w:szCs w:val="28"/>
        </w:rPr>
        <w:t>lần thứ XIV,</w:t>
      </w:r>
      <w:r w:rsidRPr="005422F8">
        <w:rPr>
          <w:i/>
          <w:iCs/>
          <w:color w:val="333333"/>
          <w:sz w:val="28"/>
          <w:szCs w:val="28"/>
        </w:rPr>
        <w:t> </w:t>
      </w:r>
      <w:r w:rsidRPr="005422F8">
        <w:rPr>
          <w:color w:val="333333"/>
          <w:sz w:val="28"/>
          <w:szCs w:val="28"/>
        </w:rPr>
        <w:t> năm 2019 - 2020 xin gửi về: </w:t>
      </w:r>
      <w:r w:rsidRPr="005422F8">
        <w:rPr>
          <w:b/>
          <w:bCs/>
          <w:color w:val="333333"/>
          <w:sz w:val="28"/>
          <w:szCs w:val="28"/>
        </w:rPr>
        <w:t>Ban Tổ chức Giải báo chí  “</w:t>
      </w:r>
      <w:r w:rsidRPr="005422F8">
        <w:rPr>
          <w:b/>
          <w:bCs/>
          <w:i/>
          <w:iCs/>
          <w:color w:val="333333"/>
          <w:sz w:val="28"/>
          <w:szCs w:val="28"/>
        </w:rPr>
        <w:t>Vì sự nghiệp Đại đoàn kết toàn dân tộc”,</w:t>
      </w:r>
      <w:r w:rsidRPr="005422F8">
        <w:rPr>
          <w:b/>
          <w:bCs/>
          <w:color w:val="333333"/>
          <w:sz w:val="28"/>
          <w:szCs w:val="28"/>
        </w:rPr>
        <w:t> cơ quan Ủy ban Trung ương Mặt trận Tổ quốc Việt Nam, số 46 - Tràng Thi – Hoàn Kiếm - Hà Nội.</w:t>
      </w:r>
    </w:p>
    <w:p w:rsidR="005422F8" w:rsidRPr="005422F8" w:rsidRDefault="005422F8" w:rsidP="005422F8">
      <w:pPr>
        <w:shd w:val="clear" w:color="auto" w:fill="FFFFFF"/>
        <w:spacing w:before="120" w:after="120"/>
        <w:ind w:right="75"/>
        <w:jc w:val="both"/>
        <w:rPr>
          <w:color w:val="333333"/>
          <w:sz w:val="28"/>
          <w:szCs w:val="28"/>
        </w:rPr>
      </w:pPr>
      <w:r w:rsidRPr="005422F8">
        <w:rPr>
          <w:b/>
          <w:bCs/>
          <w:color w:val="333333"/>
          <w:sz w:val="28"/>
          <w:szCs w:val="28"/>
        </w:rPr>
        <w:t>V. GIẢI THƯỞNG</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 Kết quả Giải báo chí “</w:t>
      </w:r>
      <w:r w:rsidRPr="005422F8">
        <w:rPr>
          <w:i/>
          <w:iCs/>
          <w:color w:val="333333"/>
          <w:sz w:val="28"/>
          <w:szCs w:val="28"/>
        </w:rPr>
        <w:t>Vì sự nghiệp Đại đoàn kết toàn dân tộc”</w:t>
      </w:r>
      <w:r w:rsidRPr="005422F8">
        <w:rPr>
          <w:color w:val="333333"/>
          <w:sz w:val="28"/>
          <w:szCs w:val="28"/>
        </w:rPr>
        <w:t> lần thứ XIV, năm 2019 - 2020 được công bố và trao Giải vào dịp kỷ niệm 90 năm Ngày Truyền thống Mặt trận Tổ quốc Việt Nam (18/11/2020) gồm nhiều giải thưởng cho các loại hình báo chí với các mức thưởng: Giải đặc biệt trị giá 30 triệu đồng; giải A trị giá 15 triệu đồng; giải B trị giá 10 triệu đồng; giải C trị giá 5 triệu đồng; giải khuyến khích trị giá 3 triệu đồng.</w:t>
      </w:r>
    </w:p>
    <w:p w:rsidR="005422F8" w:rsidRPr="005422F8" w:rsidRDefault="005422F8" w:rsidP="005422F8">
      <w:pPr>
        <w:shd w:val="clear" w:color="auto" w:fill="FFFFFF"/>
        <w:spacing w:before="120" w:after="120"/>
        <w:ind w:right="75"/>
        <w:jc w:val="both"/>
        <w:rPr>
          <w:color w:val="333333"/>
          <w:sz w:val="28"/>
          <w:szCs w:val="28"/>
        </w:rPr>
      </w:pPr>
      <w:r w:rsidRPr="005422F8">
        <w:rPr>
          <w:color w:val="333333"/>
          <w:sz w:val="28"/>
          <w:szCs w:val="28"/>
        </w:rPr>
        <w:t>Thể lệ này được thông báo rộng rãi trên các phương tiện thông tin đại chúng; trên các báo, tạp chí và Trang thông tin điện tử của Hội Nhà báo Việt Nam: </w:t>
      </w:r>
      <w:hyperlink r:id="rId6" w:tgtFrame="_blank" w:history="1">
        <w:r w:rsidRPr="005422F8">
          <w:rPr>
            <w:color w:val="212529"/>
            <w:sz w:val="28"/>
            <w:szCs w:val="28"/>
          </w:rPr>
          <w:t>http://www.hoinhabaovietnam.vn</w:t>
        </w:r>
      </w:hyperlink>
      <w:r w:rsidRPr="005422F8">
        <w:rPr>
          <w:color w:val="333333"/>
          <w:sz w:val="28"/>
          <w:szCs w:val="28"/>
        </w:rPr>
        <w:t>; Trang thông tin điện tử của Ủy ban Trung ương Mặt trận Tổ quốc Việt Nam http://</w:t>
      </w:r>
      <w:hyperlink r:id="rId7" w:tgtFrame="_blank" w:history="1">
        <w:r w:rsidRPr="005422F8">
          <w:rPr>
            <w:color w:val="212529"/>
            <w:sz w:val="28"/>
            <w:szCs w:val="28"/>
          </w:rPr>
          <w:t>www.mattran.org.vn</w:t>
        </w:r>
      </w:hyperlink>
    </w:p>
    <w:p w:rsidR="005422F8" w:rsidRPr="00424DC7" w:rsidRDefault="005422F8" w:rsidP="003B75BA">
      <w:pPr>
        <w:spacing w:before="120" w:after="120"/>
        <w:ind w:firstLine="720"/>
        <w:jc w:val="both"/>
        <w:rPr>
          <w:sz w:val="28"/>
          <w:szCs w:val="28"/>
        </w:rPr>
      </w:pPr>
    </w:p>
    <w:sectPr w:rsidR="005422F8" w:rsidRPr="00424DC7" w:rsidSect="00C23762">
      <w:pgSz w:w="11909" w:h="16834" w:code="9"/>
      <w:pgMar w:top="1134"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72A6"/>
    <w:multiLevelType w:val="hybridMultilevel"/>
    <w:tmpl w:val="FFF4C1E0"/>
    <w:lvl w:ilvl="0" w:tplc="511AD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811BA9"/>
    <w:multiLevelType w:val="hybridMultilevel"/>
    <w:tmpl w:val="95486098"/>
    <w:lvl w:ilvl="0" w:tplc="0E94A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A63B63"/>
    <w:multiLevelType w:val="hybridMultilevel"/>
    <w:tmpl w:val="480C56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DD724B7"/>
    <w:multiLevelType w:val="hybridMultilevel"/>
    <w:tmpl w:val="0298DFD8"/>
    <w:lvl w:ilvl="0" w:tplc="94DC4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AB42AD"/>
    <w:multiLevelType w:val="multilevel"/>
    <w:tmpl w:val="4F7A8C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80B00A0"/>
    <w:multiLevelType w:val="hybridMultilevel"/>
    <w:tmpl w:val="87C065B2"/>
    <w:lvl w:ilvl="0" w:tplc="7DE08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152522"/>
    <w:multiLevelType w:val="hybridMultilevel"/>
    <w:tmpl w:val="4D9A8DB8"/>
    <w:lvl w:ilvl="0" w:tplc="506A6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31E10"/>
    <w:rsid w:val="000646E2"/>
    <w:rsid w:val="00066C57"/>
    <w:rsid w:val="000A5CFA"/>
    <w:rsid w:val="00107E1D"/>
    <w:rsid w:val="001513F0"/>
    <w:rsid w:val="00161E5C"/>
    <w:rsid w:val="00204061"/>
    <w:rsid w:val="00204F67"/>
    <w:rsid w:val="00215BDD"/>
    <w:rsid w:val="00246C0E"/>
    <w:rsid w:val="002A591D"/>
    <w:rsid w:val="002C6AFC"/>
    <w:rsid w:val="00342305"/>
    <w:rsid w:val="00387780"/>
    <w:rsid w:val="00392CE8"/>
    <w:rsid w:val="003B75BA"/>
    <w:rsid w:val="003F0017"/>
    <w:rsid w:val="00414FFC"/>
    <w:rsid w:val="00416254"/>
    <w:rsid w:val="004179C7"/>
    <w:rsid w:val="00424DC7"/>
    <w:rsid w:val="0047600C"/>
    <w:rsid w:val="004F64B8"/>
    <w:rsid w:val="005422F8"/>
    <w:rsid w:val="00554607"/>
    <w:rsid w:val="005638E6"/>
    <w:rsid w:val="00572B9B"/>
    <w:rsid w:val="005C3FB2"/>
    <w:rsid w:val="00621CED"/>
    <w:rsid w:val="006550C3"/>
    <w:rsid w:val="00670140"/>
    <w:rsid w:val="00670692"/>
    <w:rsid w:val="006B57F8"/>
    <w:rsid w:val="006C405B"/>
    <w:rsid w:val="006D0A9F"/>
    <w:rsid w:val="006E54CD"/>
    <w:rsid w:val="006F6583"/>
    <w:rsid w:val="0071169F"/>
    <w:rsid w:val="007A7806"/>
    <w:rsid w:val="0085409E"/>
    <w:rsid w:val="00893387"/>
    <w:rsid w:val="00931E10"/>
    <w:rsid w:val="009C3582"/>
    <w:rsid w:val="00A041D6"/>
    <w:rsid w:val="00AD0491"/>
    <w:rsid w:val="00B32F5B"/>
    <w:rsid w:val="00B925B8"/>
    <w:rsid w:val="00BF2254"/>
    <w:rsid w:val="00BF5DA0"/>
    <w:rsid w:val="00C21A6B"/>
    <w:rsid w:val="00C23762"/>
    <w:rsid w:val="00C26CEC"/>
    <w:rsid w:val="00C50D1E"/>
    <w:rsid w:val="00C60F93"/>
    <w:rsid w:val="00D04EFB"/>
    <w:rsid w:val="00D22F44"/>
    <w:rsid w:val="00D8512A"/>
    <w:rsid w:val="00DC03EF"/>
    <w:rsid w:val="00DD3E2C"/>
    <w:rsid w:val="00E052FB"/>
    <w:rsid w:val="00E201DD"/>
    <w:rsid w:val="00E33030"/>
    <w:rsid w:val="00F22C2A"/>
    <w:rsid w:val="00F471CD"/>
    <w:rsid w:val="00F65157"/>
    <w:rsid w:val="00F81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2305"/>
    <w:pPr>
      <w:ind w:left="720"/>
      <w:contextualSpacing/>
    </w:pPr>
  </w:style>
  <w:style w:type="character" w:styleId="Hyperlink">
    <w:name w:val="Hyperlink"/>
    <w:basedOn w:val="DefaultParagraphFont"/>
    <w:uiPriority w:val="99"/>
    <w:unhideWhenUsed/>
    <w:rsid w:val="006C405B"/>
    <w:rPr>
      <w:color w:val="0000FF" w:themeColor="hyperlink"/>
      <w:u w:val="single"/>
    </w:rPr>
  </w:style>
  <w:style w:type="paragraph" w:styleId="BodyText2">
    <w:name w:val="Body Text 2"/>
    <w:basedOn w:val="Normal"/>
    <w:link w:val="BodyText2Char"/>
    <w:unhideWhenUsed/>
    <w:rsid w:val="006C405B"/>
    <w:pPr>
      <w:jc w:val="both"/>
    </w:pPr>
    <w:rPr>
      <w:rFonts w:ascii=".VnTime" w:hAnsi=".VnTime"/>
      <w:sz w:val="28"/>
      <w:szCs w:val="20"/>
    </w:rPr>
  </w:style>
  <w:style w:type="character" w:customStyle="1" w:styleId="BodyText2Char">
    <w:name w:val="Body Text 2 Char"/>
    <w:basedOn w:val="DefaultParagraphFont"/>
    <w:link w:val="BodyText2"/>
    <w:rsid w:val="006C405B"/>
    <w:rPr>
      <w:rFonts w:ascii=".VnTime" w:eastAsia="Times New Roman" w:hAnsi=".VnTime" w:cs="Times New Roman"/>
      <w:szCs w:val="20"/>
    </w:rPr>
  </w:style>
  <w:style w:type="character" w:styleId="Strong">
    <w:name w:val="Strong"/>
    <w:basedOn w:val="DefaultParagraphFont"/>
    <w:uiPriority w:val="22"/>
    <w:qFormat/>
    <w:rsid w:val="005422F8"/>
    <w:rPr>
      <w:b/>
      <w:bCs/>
    </w:rPr>
  </w:style>
  <w:style w:type="character" w:styleId="Emphasis">
    <w:name w:val="Emphasis"/>
    <w:basedOn w:val="DefaultParagraphFont"/>
    <w:uiPriority w:val="20"/>
    <w:qFormat/>
    <w:rsid w:val="005422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1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2305"/>
    <w:pPr>
      <w:ind w:left="720"/>
      <w:contextualSpacing/>
    </w:pPr>
  </w:style>
  <w:style w:type="character" w:styleId="Hyperlink">
    <w:name w:val="Hyperlink"/>
    <w:basedOn w:val="DefaultParagraphFont"/>
    <w:uiPriority w:val="99"/>
    <w:unhideWhenUsed/>
    <w:rsid w:val="006C405B"/>
    <w:rPr>
      <w:color w:val="0000FF" w:themeColor="hyperlink"/>
      <w:u w:val="single"/>
    </w:rPr>
  </w:style>
  <w:style w:type="paragraph" w:styleId="BodyText2">
    <w:name w:val="Body Text 2"/>
    <w:basedOn w:val="Normal"/>
    <w:link w:val="BodyText2Char"/>
    <w:unhideWhenUsed/>
    <w:rsid w:val="006C405B"/>
    <w:pPr>
      <w:jc w:val="both"/>
    </w:pPr>
    <w:rPr>
      <w:rFonts w:ascii=".VnTime" w:hAnsi=".VnTime"/>
      <w:sz w:val="28"/>
      <w:szCs w:val="20"/>
    </w:rPr>
  </w:style>
  <w:style w:type="character" w:customStyle="1" w:styleId="BodyText2Char">
    <w:name w:val="Body Text 2 Char"/>
    <w:basedOn w:val="DefaultParagraphFont"/>
    <w:link w:val="BodyText2"/>
    <w:rsid w:val="006C405B"/>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379">
      <w:bodyDiv w:val="1"/>
      <w:marLeft w:val="0"/>
      <w:marRight w:val="0"/>
      <w:marTop w:val="0"/>
      <w:marBottom w:val="0"/>
      <w:divBdr>
        <w:top w:val="none" w:sz="0" w:space="0" w:color="auto"/>
        <w:left w:val="none" w:sz="0" w:space="0" w:color="auto"/>
        <w:bottom w:val="none" w:sz="0" w:space="0" w:color="auto"/>
        <w:right w:val="none" w:sz="0" w:space="0" w:color="auto"/>
      </w:divBdr>
    </w:div>
    <w:div w:id="380906287">
      <w:bodyDiv w:val="1"/>
      <w:marLeft w:val="0"/>
      <w:marRight w:val="0"/>
      <w:marTop w:val="0"/>
      <w:marBottom w:val="0"/>
      <w:divBdr>
        <w:top w:val="none" w:sz="0" w:space="0" w:color="auto"/>
        <w:left w:val="none" w:sz="0" w:space="0" w:color="auto"/>
        <w:bottom w:val="none" w:sz="0" w:space="0" w:color="auto"/>
        <w:right w:val="none" w:sz="0" w:space="0" w:color="auto"/>
      </w:divBdr>
    </w:div>
    <w:div w:id="17087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tran.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inhabaovietna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User</cp:lastModifiedBy>
  <cp:revision>56</cp:revision>
  <cp:lastPrinted>2020-03-27T04:50:00Z</cp:lastPrinted>
  <dcterms:created xsi:type="dcterms:W3CDTF">2020-03-22T14:14:00Z</dcterms:created>
  <dcterms:modified xsi:type="dcterms:W3CDTF">2020-04-07T09:26:00Z</dcterms:modified>
</cp:coreProperties>
</file>