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22"/>
      </w:tblGrid>
      <w:tr w:rsidR="004D4EFE" w:rsidRPr="00564EF7" w:rsidTr="002060DD">
        <w:tc>
          <w:tcPr>
            <w:tcW w:w="5013" w:type="dxa"/>
            <w:shd w:val="clear" w:color="auto" w:fill="auto"/>
          </w:tcPr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64EF7">
              <w:rPr>
                <w:rFonts w:ascii="Times New Roman" w:eastAsia="Times New Roman" w:hAnsi="Times New Roman"/>
                <w:b/>
                <w:sz w:val="28"/>
                <w:szCs w:val="20"/>
              </w:rPr>
              <w:t>BCH ĐOÀN TỈNH BÌNH ĐỊNH</w:t>
            </w:r>
          </w:p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64EF7">
              <w:rPr>
                <w:rFonts w:ascii="Times New Roman" w:eastAsia="Times New Roman" w:hAnsi="Times New Roman"/>
                <w:sz w:val="30"/>
                <w:szCs w:val="30"/>
              </w:rPr>
              <w:t>***</w:t>
            </w:r>
          </w:p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64EF7">
              <w:rPr>
                <w:rFonts w:ascii="Times New Roman" w:eastAsia="Times New Roman" w:hAnsi="Times New Roman"/>
                <w:sz w:val="28"/>
                <w:szCs w:val="28"/>
              </w:rPr>
              <w:t xml:space="preserve">Số:  </w:t>
            </w:r>
            <w:r w:rsidRPr="00564EF7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   </w:t>
            </w:r>
            <w:r w:rsidRPr="00564EF7">
              <w:rPr>
                <w:rFonts w:ascii="Times New Roman" w:eastAsia="Times New Roman" w:hAnsi="Times New Roman"/>
                <w:sz w:val="28"/>
                <w:szCs w:val="28"/>
              </w:rPr>
              <w:t>-QĐ/TĐTN-VP</w:t>
            </w:r>
          </w:p>
        </w:tc>
        <w:tc>
          <w:tcPr>
            <w:tcW w:w="5013" w:type="dxa"/>
            <w:shd w:val="clear" w:color="auto" w:fill="auto"/>
          </w:tcPr>
          <w:p w:rsidR="004D4EFE" w:rsidRPr="00564EF7" w:rsidRDefault="004D4EFE" w:rsidP="002060DD">
            <w:pPr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64EF7">
              <w:rPr>
                <w:rFonts w:ascii="Times New Roman" w:eastAsia="Times New Roman" w:hAnsi="Times New Roman"/>
                <w:b/>
                <w:sz w:val="30"/>
                <w:szCs w:val="30"/>
              </w:rPr>
              <w:t>ĐOÀN TNCS HỒ CHÍ MINH</w:t>
            </w:r>
            <w:r w:rsidRPr="00564EF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</w:p>
          <w:p w:rsidR="004D4EFE" w:rsidRPr="00564EF7" w:rsidRDefault="004D4EFE" w:rsidP="002060DD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64EF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625060" wp14:editId="6DB234A9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634</wp:posOffset>
                      </wp:positionV>
                      <wp:extent cx="2443480" cy="0"/>
                      <wp:effectExtent l="0" t="0" r="139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4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pt,.05pt" to="219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4D4EFE" w:rsidRPr="00564EF7" w:rsidRDefault="004D4EFE" w:rsidP="002060DD">
            <w:pPr>
              <w:jc w:val="right"/>
              <w:rPr>
                <w:rFonts w:ascii="Times New Roman" w:eastAsia="Times New Roman" w:hAnsi="Times New Roman"/>
                <w:sz w:val="32"/>
                <w:szCs w:val="32"/>
                <w:lang w:val="vi-VN"/>
              </w:rPr>
            </w:pPr>
            <w:r w:rsidRPr="00564EF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Bình Định, ngày </w:t>
            </w:r>
            <w:r w:rsidRPr="00564EF7"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 xml:space="preserve">   </w:t>
            </w:r>
            <w:r w:rsidRPr="00564EF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tháng </w:t>
            </w:r>
            <w:r w:rsidRPr="00564EF7"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>6</w:t>
            </w:r>
            <w:r w:rsidRPr="00564EF7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năm 20</w:t>
            </w:r>
            <w:r w:rsidRPr="00564EF7">
              <w:rPr>
                <w:rFonts w:ascii="Times New Roman" w:eastAsia="Times New Roman" w:hAnsi="Times New Roman"/>
                <w:i/>
                <w:sz w:val="26"/>
                <w:szCs w:val="26"/>
                <w:lang w:val="vi-VN"/>
              </w:rPr>
              <w:t>23</w:t>
            </w:r>
          </w:p>
          <w:p w:rsidR="004D4EFE" w:rsidRPr="00564EF7" w:rsidRDefault="004D4EFE" w:rsidP="002060DD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</w:tr>
    </w:tbl>
    <w:p w:rsidR="004D4EFE" w:rsidRPr="00564EF7" w:rsidRDefault="004D4EFE" w:rsidP="004D4EFE">
      <w:pPr>
        <w:rPr>
          <w:rFonts w:ascii="Times New Roman" w:hAnsi="Times New Roman"/>
          <w:sz w:val="10"/>
          <w:szCs w:val="30"/>
        </w:rPr>
      </w:pPr>
      <w:r w:rsidRPr="00564EF7">
        <w:rPr>
          <w:rFonts w:ascii="Times New Roman" w:hAnsi="Times New Roman"/>
          <w:sz w:val="28"/>
        </w:rPr>
        <w:t xml:space="preserve">   </w:t>
      </w:r>
      <w:r w:rsidRPr="00564EF7">
        <w:rPr>
          <w:rFonts w:ascii="Times New Roman" w:hAnsi="Times New Roman"/>
          <w:b/>
          <w:sz w:val="30"/>
          <w:szCs w:val="30"/>
        </w:rPr>
        <w:t xml:space="preserve">                        </w:t>
      </w:r>
      <w:r w:rsidRPr="00564EF7">
        <w:rPr>
          <w:rFonts w:ascii="Times New Roman" w:hAnsi="Times New Roman"/>
          <w:sz w:val="30"/>
          <w:szCs w:val="30"/>
        </w:rPr>
        <w:tab/>
      </w:r>
      <w:r w:rsidRPr="00564EF7">
        <w:rPr>
          <w:rFonts w:ascii="Times New Roman" w:hAnsi="Times New Roman"/>
          <w:sz w:val="30"/>
          <w:szCs w:val="30"/>
        </w:rPr>
        <w:tab/>
        <w:t xml:space="preserve">    </w:t>
      </w:r>
    </w:p>
    <w:p w:rsidR="004D4EFE" w:rsidRPr="00564EF7" w:rsidRDefault="004D4EFE" w:rsidP="004D4EFE">
      <w:pPr>
        <w:jc w:val="center"/>
        <w:rPr>
          <w:rFonts w:ascii="Times New Roman" w:hAnsi="Times New Roman"/>
          <w:b/>
          <w:sz w:val="32"/>
          <w:szCs w:val="32"/>
        </w:rPr>
      </w:pPr>
    </w:p>
    <w:p w:rsidR="004D4EFE" w:rsidRPr="00564EF7" w:rsidRDefault="004D4EFE" w:rsidP="004D4EFE">
      <w:pPr>
        <w:jc w:val="center"/>
        <w:rPr>
          <w:rFonts w:ascii="Times New Roman" w:hAnsi="Times New Roman"/>
          <w:b/>
          <w:sz w:val="32"/>
          <w:szCs w:val="32"/>
        </w:rPr>
      </w:pPr>
      <w:r w:rsidRPr="00564EF7">
        <w:rPr>
          <w:rFonts w:ascii="Times New Roman" w:hAnsi="Times New Roman"/>
          <w:b/>
          <w:sz w:val="32"/>
          <w:szCs w:val="32"/>
        </w:rPr>
        <w:t>QUYẾT ĐỊNH</w:t>
      </w:r>
    </w:p>
    <w:p w:rsidR="004D4EFE" w:rsidRPr="00564EF7" w:rsidRDefault="004D4EFE" w:rsidP="004D4EFE">
      <w:pPr>
        <w:jc w:val="center"/>
        <w:rPr>
          <w:rFonts w:ascii="Times New Roman" w:hAnsi="Times New Roman"/>
          <w:b/>
          <w:sz w:val="28"/>
          <w:szCs w:val="28"/>
        </w:rPr>
      </w:pPr>
      <w:r w:rsidRPr="00564EF7">
        <w:rPr>
          <w:rFonts w:ascii="Times New Roman" w:hAnsi="Times New Roman"/>
          <w:b/>
          <w:sz w:val="28"/>
          <w:szCs w:val="28"/>
        </w:rPr>
        <w:t xml:space="preserve">Ban hành Quy chế Thi đua, Khen thưởng của Ban Chấp hành Tỉnh đoàn </w:t>
      </w:r>
    </w:p>
    <w:p w:rsidR="004D4EFE" w:rsidRPr="00564EF7" w:rsidRDefault="004D4EFE" w:rsidP="004D4EFE">
      <w:pPr>
        <w:jc w:val="center"/>
        <w:rPr>
          <w:rFonts w:ascii="Times New Roman" w:hAnsi="Times New Roman"/>
          <w:b/>
          <w:sz w:val="28"/>
          <w:szCs w:val="28"/>
        </w:rPr>
      </w:pPr>
      <w:r w:rsidRPr="00564EF7">
        <w:rPr>
          <w:rFonts w:ascii="Times New Roman" w:hAnsi="Times New Roman"/>
          <w:b/>
          <w:sz w:val="28"/>
          <w:szCs w:val="28"/>
        </w:rPr>
        <w:t>Khóa X</w:t>
      </w:r>
      <w:r w:rsidRPr="00564EF7">
        <w:rPr>
          <w:rFonts w:ascii="Times New Roman" w:hAnsi="Times New Roman"/>
          <w:b/>
          <w:sz w:val="28"/>
          <w:szCs w:val="28"/>
          <w:lang w:val="vi-VN"/>
        </w:rPr>
        <w:t>IV</w:t>
      </w:r>
      <w:r w:rsidRPr="00564EF7">
        <w:rPr>
          <w:rFonts w:ascii="Times New Roman" w:hAnsi="Times New Roman"/>
          <w:b/>
          <w:sz w:val="28"/>
          <w:szCs w:val="28"/>
        </w:rPr>
        <w:t>, nhiệm kỳ 2022 - 2027</w:t>
      </w:r>
    </w:p>
    <w:p w:rsidR="004D4EFE" w:rsidRPr="00564EF7" w:rsidRDefault="004D4EFE" w:rsidP="004D4EFE">
      <w:pPr>
        <w:jc w:val="center"/>
        <w:rPr>
          <w:rFonts w:ascii="Times New Roman" w:hAnsi="Times New Roman"/>
          <w:b/>
          <w:sz w:val="28"/>
          <w:szCs w:val="28"/>
        </w:rPr>
      </w:pPr>
      <w:r w:rsidRPr="00564EF7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B408F4" wp14:editId="5FC85CF8">
                <wp:simplePos x="0" y="0"/>
                <wp:positionH relativeFrom="column">
                  <wp:posOffset>2437765</wp:posOffset>
                </wp:positionH>
                <wp:positionV relativeFrom="paragraph">
                  <wp:posOffset>52704</wp:posOffset>
                </wp:positionV>
                <wp:extent cx="841375" cy="0"/>
                <wp:effectExtent l="0" t="0" r="158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95pt,4.15pt" to="258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">
                <v:stroke dashstyle="longDash"/>
                <o:lock v:ext="edit" shapetype="f"/>
              </v:line>
            </w:pict>
          </mc:Fallback>
        </mc:AlternateContent>
      </w:r>
    </w:p>
    <w:p w:rsidR="004D4EFE" w:rsidRPr="00564EF7" w:rsidRDefault="004D4EFE" w:rsidP="004D4EFE">
      <w:pPr>
        <w:jc w:val="center"/>
        <w:rPr>
          <w:rFonts w:ascii="Times New Roman" w:hAnsi="Times New Roman"/>
          <w:b/>
          <w:sz w:val="28"/>
          <w:szCs w:val="28"/>
        </w:rPr>
      </w:pPr>
      <w:r w:rsidRPr="00564EF7">
        <w:rPr>
          <w:rFonts w:ascii="Times New Roman" w:hAnsi="Times New Roman"/>
          <w:b/>
          <w:sz w:val="28"/>
          <w:szCs w:val="28"/>
        </w:rPr>
        <w:t>BAN THƯỜNG VỤ ĐOÀN TNCS HỒ CHÍ MINH TỈNH BÌNH ĐỊNH</w:t>
      </w:r>
    </w:p>
    <w:p w:rsidR="004D4EFE" w:rsidRPr="00564EF7" w:rsidRDefault="004D4EFE" w:rsidP="004D4EFE">
      <w:pPr>
        <w:rPr>
          <w:rFonts w:ascii="Times New Roman" w:hAnsi="Times New Roman"/>
          <w:b/>
          <w:sz w:val="28"/>
          <w:szCs w:val="28"/>
        </w:rPr>
      </w:pPr>
    </w:p>
    <w:p w:rsidR="004D4EFE" w:rsidRPr="00564EF7" w:rsidRDefault="004D4EFE" w:rsidP="004D4EFE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64EF7">
        <w:rPr>
          <w:rFonts w:ascii="Times New Roman" w:hAnsi="Times New Roman"/>
          <w:sz w:val="28"/>
          <w:szCs w:val="28"/>
        </w:rPr>
        <w:t>- Căn cứ Điều lệ Đoàn TNCS Hồ Chí Minh;</w:t>
      </w:r>
    </w:p>
    <w:p w:rsidR="004D4EFE" w:rsidRPr="00564EF7" w:rsidRDefault="004D4EFE" w:rsidP="004D4EFE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564EF7">
        <w:rPr>
          <w:rFonts w:ascii="Times New Roman" w:hAnsi="Times New Roman"/>
          <w:sz w:val="28"/>
          <w:szCs w:val="28"/>
        </w:rPr>
        <w:t>- Căn cứ Quyết định số 112-QĐ/TWĐTN-VP, ngày 08/5/2023 của Ban Thường vụ Trung ương Đoàn về việc ban hành Quy chế Thi đua, Khen thưởng của Đoàn TNCS Hồ Chí Minh;</w:t>
      </w:r>
    </w:p>
    <w:p w:rsidR="004D4EFE" w:rsidRPr="00564EF7" w:rsidRDefault="004D4EFE" w:rsidP="004D4EFE">
      <w:pPr>
        <w:spacing w:after="6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564EF7">
        <w:rPr>
          <w:rFonts w:ascii="Times New Roman" w:hAnsi="Times New Roman"/>
          <w:sz w:val="28"/>
          <w:szCs w:val="28"/>
        </w:rPr>
        <w:t>- Căn cứ Quyết định số 63/2017/QĐ-UBND, ngày 05/12/2017 của Ủy ban nhân dân tỉnh về việc ban hành Quy chế công tác thi đua, khen thưởng của Ủy ban nhân dân tỉnh Bình Định;</w:t>
      </w:r>
      <w:r w:rsidRPr="00564EF7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564EF7">
        <w:rPr>
          <w:rFonts w:ascii="Times New Roman" w:hAnsi="Times New Roman"/>
          <w:bCs/>
          <w:sz w:val="28"/>
          <w:szCs w:val="28"/>
        </w:rPr>
        <w:t xml:space="preserve">Quyết định 56/2019/QĐ-UBND </w:t>
      </w:r>
      <w:r w:rsidRPr="00564EF7">
        <w:rPr>
          <w:rFonts w:ascii="Times New Roman" w:hAnsi="Times New Roman"/>
          <w:bCs/>
          <w:sz w:val="28"/>
          <w:szCs w:val="28"/>
          <w:lang w:val="vi-VN"/>
        </w:rPr>
        <w:t xml:space="preserve">của UBND tỉnh </w:t>
      </w:r>
      <w:r w:rsidRPr="00564EF7">
        <w:rPr>
          <w:rFonts w:ascii="Times New Roman" w:hAnsi="Times New Roman"/>
          <w:bCs/>
          <w:sz w:val="28"/>
          <w:szCs w:val="28"/>
        </w:rPr>
        <w:t>Sửa đổi, bổ sung một số điều của Quy chế công tác thi đua, khen thưởng</w:t>
      </w:r>
      <w:r w:rsidRPr="00564EF7">
        <w:rPr>
          <w:rFonts w:ascii="Times New Roman" w:hAnsi="Times New Roman"/>
          <w:bCs/>
          <w:sz w:val="28"/>
          <w:szCs w:val="28"/>
          <w:lang w:val="vi-VN"/>
        </w:rPr>
        <w:t>;</w:t>
      </w:r>
    </w:p>
    <w:p w:rsidR="004D4EFE" w:rsidRPr="00564EF7" w:rsidRDefault="004D4EFE" w:rsidP="004D4EFE">
      <w:pPr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564EF7">
        <w:rPr>
          <w:rFonts w:ascii="Times New Roman" w:hAnsi="Times New Roman"/>
          <w:sz w:val="28"/>
          <w:szCs w:val="28"/>
        </w:rPr>
        <w:t>- Căn cứ Quy chế làm việc của Ban Chấp hành Tỉnh đoàn khóa X</w:t>
      </w:r>
      <w:r w:rsidRPr="00564EF7">
        <w:rPr>
          <w:rFonts w:ascii="Times New Roman" w:hAnsi="Times New Roman"/>
          <w:sz w:val="28"/>
          <w:szCs w:val="28"/>
          <w:lang w:val="vi-VN"/>
        </w:rPr>
        <w:t>IV</w:t>
      </w:r>
      <w:r w:rsidRPr="00564EF7">
        <w:rPr>
          <w:rFonts w:ascii="Times New Roman" w:hAnsi="Times New Roman"/>
          <w:sz w:val="28"/>
          <w:szCs w:val="28"/>
        </w:rPr>
        <w:t>, nhiệm kỳ 2022 - 2027,</w:t>
      </w:r>
    </w:p>
    <w:p w:rsidR="004D4EFE" w:rsidRPr="00564EF7" w:rsidRDefault="004D4EFE" w:rsidP="004D4EFE">
      <w:pPr>
        <w:spacing w:before="80" w:after="2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64EF7">
        <w:rPr>
          <w:rFonts w:ascii="Times New Roman" w:hAnsi="Times New Roman"/>
          <w:b/>
          <w:sz w:val="28"/>
          <w:szCs w:val="28"/>
        </w:rPr>
        <w:t>QUYẾT ĐỊNH</w:t>
      </w:r>
    </w:p>
    <w:p w:rsidR="004D4EFE" w:rsidRPr="00564EF7" w:rsidRDefault="004D4EFE" w:rsidP="004D4EFE">
      <w:pPr>
        <w:spacing w:before="80" w:after="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EF7">
        <w:rPr>
          <w:rFonts w:ascii="Times New Roman" w:hAnsi="Times New Roman"/>
          <w:b/>
          <w:sz w:val="28"/>
          <w:szCs w:val="28"/>
        </w:rPr>
        <w:t>Điều 1.</w:t>
      </w:r>
      <w:r w:rsidRPr="00564EF7">
        <w:rPr>
          <w:rFonts w:ascii="Times New Roman" w:hAnsi="Times New Roman"/>
          <w:sz w:val="28"/>
          <w:szCs w:val="28"/>
        </w:rPr>
        <w:t xml:space="preserve"> Ban hành kèm theo Quyết định này Quy chế Thi đua, Khen thưởng của Ban Chấp hành Đoàn TNCS Hồ Chí Minh tỉnh Bình Định, nhiệm kỳ 2022 - 2027</w:t>
      </w:r>
      <w:r w:rsidRPr="00564EF7">
        <w:rPr>
          <w:rFonts w:ascii="Times New Roman" w:hAnsi="Times New Roman"/>
          <w:i/>
          <w:sz w:val="28"/>
          <w:szCs w:val="28"/>
        </w:rPr>
        <w:t xml:space="preserve"> (có Quy chế kèm theo).</w:t>
      </w:r>
    </w:p>
    <w:p w:rsidR="004D4EFE" w:rsidRPr="00564EF7" w:rsidRDefault="004D4EFE" w:rsidP="004D4EFE">
      <w:pPr>
        <w:spacing w:before="80" w:after="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EF7">
        <w:rPr>
          <w:rFonts w:ascii="Times New Roman" w:hAnsi="Times New Roman"/>
          <w:b/>
          <w:sz w:val="28"/>
          <w:szCs w:val="28"/>
        </w:rPr>
        <w:t>Điều 2.</w:t>
      </w:r>
      <w:r w:rsidRPr="00564EF7">
        <w:rPr>
          <w:rFonts w:ascii="Times New Roman" w:hAnsi="Times New Roman"/>
          <w:sz w:val="28"/>
          <w:szCs w:val="28"/>
        </w:rPr>
        <w:t xml:space="preserve"> Quyết định này có hiệu lực kể từ ngày ký và thay thế Quyết định số 110-QĐ/TĐTN-VP, ngày 15/10/2018 của Ban </w:t>
      </w:r>
      <w:r w:rsidRPr="00564EF7">
        <w:rPr>
          <w:rFonts w:ascii="Times New Roman" w:hAnsi="Times New Roman"/>
          <w:sz w:val="28"/>
          <w:szCs w:val="28"/>
          <w:lang w:val="vi-VN"/>
        </w:rPr>
        <w:t>Thường vụ</w:t>
      </w:r>
      <w:r w:rsidRPr="00564EF7">
        <w:rPr>
          <w:rFonts w:ascii="Times New Roman" w:hAnsi="Times New Roman"/>
          <w:sz w:val="28"/>
          <w:szCs w:val="28"/>
        </w:rPr>
        <w:t xml:space="preserve"> Tỉnh đoàn về việc ban hành Quy chế Thi đua, Khen thưởng của Đoàn TNCS Hồ Chí Minh tỉnh </w:t>
      </w:r>
      <w:r w:rsidRPr="00564EF7">
        <w:rPr>
          <w:rFonts w:ascii="Times New Roman" w:hAnsi="Times New Roman"/>
          <w:sz w:val="28"/>
          <w:szCs w:val="28"/>
        </w:rPr>
        <w:br/>
        <w:t>Bình Định.</w:t>
      </w:r>
    </w:p>
    <w:p w:rsidR="004D4EFE" w:rsidRPr="00564EF7" w:rsidRDefault="004D4EFE" w:rsidP="004D4EFE">
      <w:pPr>
        <w:spacing w:before="80" w:after="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EF7">
        <w:rPr>
          <w:rFonts w:ascii="Times New Roman" w:hAnsi="Times New Roman"/>
          <w:b/>
          <w:sz w:val="28"/>
          <w:szCs w:val="28"/>
        </w:rPr>
        <w:t>Điều 3.</w:t>
      </w:r>
      <w:r w:rsidRPr="00564EF7">
        <w:rPr>
          <w:rFonts w:ascii="Times New Roman" w:hAnsi="Times New Roman"/>
          <w:sz w:val="28"/>
          <w:szCs w:val="28"/>
        </w:rPr>
        <w:t xml:space="preserve"> Văn phòng, các ban, đơn vị thuộc Tỉnh đoàn và các huyện, thị, thành đoàn và đoàn trực thuộc chịu trách nhiệm thi hành Quyết định này. </w:t>
      </w:r>
    </w:p>
    <w:p w:rsidR="004D4EFE" w:rsidRPr="00564EF7" w:rsidRDefault="004D4EFE" w:rsidP="004D4EFE">
      <w:pPr>
        <w:spacing w:before="80" w:after="2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8"/>
        <w:gridCol w:w="5350"/>
      </w:tblGrid>
      <w:tr w:rsidR="004D4EFE" w:rsidRPr="00564EF7" w:rsidTr="002060DD">
        <w:tc>
          <w:tcPr>
            <w:tcW w:w="3938" w:type="dxa"/>
            <w:shd w:val="clear" w:color="auto" w:fill="auto"/>
          </w:tcPr>
          <w:p w:rsidR="004D4EFE" w:rsidRPr="00564EF7" w:rsidRDefault="004D4EFE" w:rsidP="002060D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4EF7">
              <w:rPr>
                <w:rFonts w:ascii="Times New Roman" w:eastAsia="Times New Roman" w:hAnsi="Times New Roman"/>
                <w:b/>
                <w:sz w:val="28"/>
                <w:szCs w:val="28"/>
              </w:rPr>
              <w:t>Nơi nhận:</w:t>
            </w:r>
            <w:r w:rsidRPr="00564EF7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 xml:space="preserve">                                          </w:t>
            </w:r>
          </w:p>
          <w:p w:rsidR="004D4EFE" w:rsidRPr="00564EF7" w:rsidRDefault="004D4EFE" w:rsidP="002060D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EF7">
              <w:rPr>
                <w:rFonts w:ascii="Times New Roman" w:eastAsia="Times New Roman" w:hAnsi="Times New Roman"/>
                <w:sz w:val="20"/>
                <w:szCs w:val="20"/>
              </w:rPr>
              <w:t>- Như Điều 3;</w:t>
            </w:r>
          </w:p>
          <w:p w:rsidR="004D4EFE" w:rsidRPr="00564EF7" w:rsidRDefault="004D4EFE" w:rsidP="002060DD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4EF7">
              <w:rPr>
                <w:rFonts w:ascii="Times New Roman" w:eastAsia="Times New Roman" w:hAnsi="Times New Roman"/>
                <w:sz w:val="20"/>
                <w:szCs w:val="20"/>
              </w:rPr>
              <w:t>- Lưu VP</w:t>
            </w:r>
            <w:r w:rsidRPr="00564EF7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(25b)</w:t>
            </w:r>
            <w:r w:rsidRPr="00564EF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D4EFE" w:rsidRPr="00564EF7" w:rsidRDefault="004D4EFE" w:rsidP="002060DD">
            <w:pPr>
              <w:spacing w:before="40" w:after="120"/>
              <w:jc w:val="both"/>
              <w:rPr>
                <w:rFonts w:ascii="Times New Roman" w:eastAsia="Times New Roman" w:hAnsi="Times New Roman"/>
                <w:sz w:val="28"/>
                <w:szCs w:val="20"/>
                <w:lang w:val="nl-NL"/>
              </w:rPr>
            </w:pPr>
          </w:p>
        </w:tc>
        <w:tc>
          <w:tcPr>
            <w:tcW w:w="5350" w:type="dxa"/>
            <w:shd w:val="clear" w:color="auto" w:fill="auto"/>
          </w:tcPr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564EF7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TM. BAN THƯỜNG VỤ TỈNH ĐOÀN</w:t>
            </w:r>
          </w:p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PHÓ </w:t>
            </w:r>
            <w:r w:rsidRPr="00564EF7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BÍ THƯ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THƯỜNG TRỰC</w:t>
            </w:r>
          </w:p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4D4EFE" w:rsidRDefault="004D4EFE" w:rsidP="002060DD">
            <w:pPr>
              <w:jc w:val="center"/>
              <w:rPr>
                <w:rFonts w:ascii="Times New Roman" w:eastAsia="Times New Roman" w:hAnsi="Times New Roman"/>
                <w:sz w:val="34"/>
                <w:szCs w:val="28"/>
                <w:lang w:val="vi-VN"/>
              </w:rPr>
            </w:pPr>
          </w:p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sz w:val="34"/>
                <w:szCs w:val="28"/>
                <w:lang w:val="vi-VN"/>
              </w:rPr>
            </w:pPr>
          </w:p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D4EFE" w:rsidRPr="00564EF7" w:rsidRDefault="004D4EFE" w:rsidP="002060DD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val="nl-NL"/>
              </w:rPr>
            </w:pPr>
            <w:r w:rsidRPr="00564EF7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Nguyễn Thành Trung </w:t>
            </w:r>
          </w:p>
        </w:tc>
      </w:tr>
    </w:tbl>
    <w:p w:rsidR="00252BC2" w:rsidRDefault="00252BC2">
      <w:bookmarkStart w:id="0" w:name="_GoBack"/>
      <w:bookmarkEnd w:id="0"/>
    </w:p>
    <w:sectPr w:rsidR="00252BC2" w:rsidSect="004D4EF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FE"/>
    <w:rsid w:val="00252BC2"/>
    <w:rsid w:val="002B221E"/>
    <w:rsid w:val="004D4EFE"/>
    <w:rsid w:val="007F4E8A"/>
    <w:rsid w:val="00E24FBB"/>
    <w:rsid w:val="00E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2023-06-29T00:49:00Z</dcterms:created>
  <dcterms:modified xsi:type="dcterms:W3CDTF">2023-06-29T00:50:00Z</dcterms:modified>
</cp:coreProperties>
</file>