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108" w:type="dxa"/>
        <w:tblLook w:val="01E0"/>
      </w:tblPr>
      <w:tblGrid>
        <w:gridCol w:w="4280"/>
        <w:gridCol w:w="5218"/>
      </w:tblGrid>
      <w:tr w:rsidR="00756479" w:rsidRPr="005A1677" w:rsidTr="00756479">
        <w:tc>
          <w:tcPr>
            <w:tcW w:w="4280" w:type="dxa"/>
          </w:tcPr>
          <w:p w:rsidR="00756479" w:rsidRPr="005A1677" w:rsidRDefault="00756479" w:rsidP="00756479">
            <w:pPr>
              <w:spacing w:after="0" w:line="240" w:lineRule="auto"/>
              <w:rPr>
                <w:rFonts w:ascii="Times New Roman" w:hAnsi="Times New Roman" w:cs="Times New Roman"/>
                <w:b/>
                <w:sz w:val="28"/>
              </w:rPr>
            </w:pPr>
            <w:r w:rsidRPr="005A1677">
              <w:rPr>
                <w:rFonts w:ascii="Times New Roman" w:hAnsi="Times New Roman" w:cs="Times New Roman"/>
                <w:b/>
                <w:sz w:val="28"/>
              </w:rPr>
              <w:t>BCH ĐOÀN TỈNH BÌNH ĐỊNH</w:t>
            </w:r>
          </w:p>
          <w:p w:rsidR="00756479" w:rsidRPr="005A1677" w:rsidRDefault="00756479" w:rsidP="00756479">
            <w:pPr>
              <w:spacing w:after="0" w:line="240" w:lineRule="auto"/>
              <w:rPr>
                <w:rFonts w:ascii="Times New Roman" w:hAnsi="Times New Roman" w:cs="Times New Roman"/>
              </w:rPr>
            </w:pPr>
            <w:r w:rsidRPr="005A1677">
              <w:rPr>
                <w:rFonts w:ascii="Times New Roman" w:hAnsi="Times New Roman" w:cs="Times New Roman"/>
                <w:sz w:val="28"/>
              </w:rPr>
              <w:t xml:space="preserve">                         ***</w:t>
            </w:r>
          </w:p>
        </w:tc>
        <w:tc>
          <w:tcPr>
            <w:tcW w:w="5218" w:type="dxa"/>
          </w:tcPr>
          <w:p w:rsidR="00756479" w:rsidRPr="005A1677" w:rsidRDefault="00984F56" w:rsidP="00756479">
            <w:pPr>
              <w:spacing w:after="0" w:line="240" w:lineRule="auto"/>
              <w:jc w:val="center"/>
              <w:rPr>
                <w:rFonts w:ascii="Times New Roman" w:hAnsi="Times New Roman" w:cs="Times New Roman"/>
                <w:b/>
                <w:sz w:val="30"/>
                <w:szCs w:val="30"/>
              </w:rPr>
            </w:pPr>
            <w:r w:rsidRPr="00984F56">
              <w:rPr>
                <w:rFonts w:ascii="Times New Roman" w:hAnsi="Times New Roman" w:cs="Times New Roman"/>
                <w:noProof/>
              </w:rPr>
              <w:pict>
                <v:shapetype id="_x0000_t32" coordsize="21600,21600" o:spt="32" o:oned="t" path="m,l21600,21600e" filled="f">
                  <v:path arrowok="t" fillok="f" o:connecttype="none"/>
                  <o:lock v:ext="edit" shapetype="t"/>
                </v:shapetype>
                <v:shape id="_x0000_s1026" type="#_x0000_t32" style="position:absolute;left:0;text-align:left;margin-left:58.55pt;margin-top:16.8pt;width:186pt;height:0;z-index:251660288;mso-position-horizontal-relative:text;mso-position-vertical-relative:text" o:connectortype="straight"/>
              </w:pict>
            </w:r>
            <w:r w:rsidR="00756479" w:rsidRPr="005A1677">
              <w:rPr>
                <w:rFonts w:ascii="Times New Roman" w:hAnsi="Times New Roman" w:cs="Times New Roman"/>
                <w:b/>
                <w:sz w:val="30"/>
                <w:szCs w:val="30"/>
              </w:rPr>
              <w:t xml:space="preserve">               ĐOÀN TNCS HỒ CHÍ MINH</w:t>
            </w:r>
          </w:p>
        </w:tc>
      </w:tr>
      <w:tr w:rsidR="00756479" w:rsidRPr="005A1677" w:rsidTr="00756479">
        <w:tc>
          <w:tcPr>
            <w:tcW w:w="4280" w:type="dxa"/>
          </w:tcPr>
          <w:p w:rsidR="00756479" w:rsidRPr="005A1677" w:rsidRDefault="00756479" w:rsidP="00756479">
            <w:pPr>
              <w:spacing w:after="0" w:line="240" w:lineRule="auto"/>
              <w:jc w:val="center"/>
              <w:rPr>
                <w:rFonts w:ascii="Times New Roman" w:hAnsi="Times New Roman" w:cs="Times New Roman"/>
                <w:sz w:val="28"/>
              </w:rPr>
            </w:pPr>
            <w:r w:rsidRPr="005A1677">
              <w:rPr>
                <w:rFonts w:ascii="Times New Roman" w:hAnsi="Times New Roman" w:cs="Times New Roman"/>
                <w:sz w:val="28"/>
              </w:rPr>
              <w:t xml:space="preserve">Số: </w:t>
            </w:r>
            <w:r w:rsidR="008E49F5">
              <w:rPr>
                <w:rFonts w:ascii="Times New Roman" w:hAnsi="Times New Roman" w:cs="Times New Roman"/>
                <w:sz w:val="28"/>
              </w:rPr>
              <w:t>190</w:t>
            </w:r>
            <w:r w:rsidRPr="005A1677">
              <w:rPr>
                <w:rFonts w:ascii="Times New Roman" w:hAnsi="Times New Roman" w:cs="Times New Roman"/>
                <w:sz w:val="28"/>
              </w:rPr>
              <w:t>-KH/TĐTN-PT</w:t>
            </w:r>
          </w:p>
          <w:p w:rsidR="00756479" w:rsidRPr="005A1677" w:rsidRDefault="00756479" w:rsidP="00756479">
            <w:pPr>
              <w:spacing w:after="0" w:line="240" w:lineRule="auto"/>
              <w:jc w:val="center"/>
              <w:rPr>
                <w:rFonts w:ascii="Times New Roman" w:hAnsi="Times New Roman" w:cs="Times New Roman"/>
                <w:i/>
                <w:lang w:val="nl-NL"/>
              </w:rPr>
            </w:pPr>
          </w:p>
        </w:tc>
        <w:tc>
          <w:tcPr>
            <w:tcW w:w="5218" w:type="dxa"/>
          </w:tcPr>
          <w:p w:rsidR="00756479" w:rsidRPr="005A1677" w:rsidRDefault="00756479" w:rsidP="008E49F5">
            <w:pPr>
              <w:spacing w:after="0" w:line="240" w:lineRule="auto"/>
              <w:jc w:val="center"/>
              <w:rPr>
                <w:rFonts w:ascii="Times New Roman" w:hAnsi="Times New Roman" w:cs="Times New Roman"/>
                <w:i/>
                <w:sz w:val="26"/>
                <w:szCs w:val="26"/>
                <w:lang w:val="nl-NL"/>
              </w:rPr>
            </w:pPr>
            <w:r w:rsidRPr="005A1677">
              <w:rPr>
                <w:rFonts w:ascii="Times New Roman" w:hAnsi="Times New Roman" w:cs="Times New Roman"/>
                <w:i/>
                <w:sz w:val="26"/>
                <w:szCs w:val="26"/>
                <w:lang w:val="nl-NL"/>
              </w:rPr>
              <w:t xml:space="preserve">              Bình Định, ngày </w:t>
            </w:r>
            <w:r w:rsidR="008E49F5">
              <w:rPr>
                <w:rFonts w:ascii="Times New Roman" w:hAnsi="Times New Roman" w:cs="Times New Roman"/>
                <w:i/>
                <w:sz w:val="26"/>
                <w:szCs w:val="26"/>
                <w:lang w:val="nl-NL"/>
              </w:rPr>
              <w:t>28</w:t>
            </w:r>
            <w:r w:rsidRPr="005A1677">
              <w:rPr>
                <w:rFonts w:ascii="Times New Roman" w:hAnsi="Times New Roman" w:cs="Times New Roman"/>
                <w:i/>
                <w:sz w:val="26"/>
                <w:szCs w:val="26"/>
                <w:lang w:val="nl-NL"/>
              </w:rPr>
              <w:t xml:space="preserve"> tháng 7 năm 2015</w:t>
            </w:r>
          </w:p>
        </w:tc>
      </w:tr>
    </w:tbl>
    <w:p w:rsidR="00756479" w:rsidRPr="005A1677" w:rsidRDefault="00756479" w:rsidP="00C63494">
      <w:pPr>
        <w:spacing w:before="360" w:after="120" w:line="240" w:lineRule="auto"/>
        <w:jc w:val="center"/>
        <w:rPr>
          <w:rFonts w:ascii="Times New Roman" w:hAnsi="Times New Roman" w:cs="Times New Roman"/>
          <w:b/>
          <w:sz w:val="32"/>
          <w:szCs w:val="32"/>
        </w:rPr>
      </w:pPr>
      <w:r w:rsidRPr="005A1677">
        <w:rPr>
          <w:rFonts w:ascii="Times New Roman" w:hAnsi="Times New Roman" w:cs="Times New Roman"/>
          <w:b/>
          <w:sz w:val="32"/>
          <w:szCs w:val="32"/>
        </w:rPr>
        <w:t>KẾ HOẠCH</w:t>
      </w:r>
    </w:p>
    <w:p w:rsidR="00D472A4" w:rsidRDefault="00441F3D" w:rsidP="0075647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Tổ</w:t>
      </w:r>
      <w:r w:rsidR="00756479" w:rsidRPr="005A1677">
        <w:rPr>
          <w:rFonts w:ascii="Times New Roman" w:hAnsi="Times New Roman" w:cs="Times New Roman"/>
          <w:b/>
          <w:sz w:val="28"/>
          <w:szCs w:val="28"/>
        </w:rPr>
        <w:t xml:space="preserve"> chức đồng loạt Ngày Chủ nhật xanh</w:t>
      </w:r>
    </w:p>
    <w:p w:rsidR="00756479" w:rsidRPr="005A1677" w:rsidRDefault="00D472A4" w:rsidP="0075647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trong Chiến dịch Thanh niên Tình nguyện hè</w:t>
      </w:r>
      <w:r w:rsidR="004345B9">
        <w:rPr>
          <w:rFonts w:ascii="Times New Roman" w:hAnsi="Times New Roman" w:cs="Times New Roman"/>
          <w:b/>
          <w:sz w:val="28"/>
          <w:szCs w:val="28"/>
        </w:rPr>
        <w:t xml:space="preserve"> 2015</w:t>
      </w:r>
    </w:p>
    <w:p w:rsidR="00756479" w:rsidRPr="005A1677" w:rsidRDefault="00756479" w:rsidP="00C63494">
      <w:pPr>
        <w:spacing w:after="360" w:line="240" w:lineRule="auto"/>
        <w:jc w:val="center"/>
        <w:rPr>
          <w:rFonts w:ascii="Times New Roman" w:hAnsi="Times New Roman" w:cs="Times New Roman"/>
          <w:b/>
          <w:sz w:val="28"/>
          <w:szCs w:val="28"/>
          <w:lang w:val="nl-NL"/>
        </w:rPr>
      </w:pPr>
      <w:r w:rsidRPr="005A1677">
        <w:rPr>
          <w:rFonts w:ascii="Times New Roman" w:hAnsi="Times New Roman" w:cs="Times New Roman"/>
          <w:b/>
          <w:sz w:val="28"/>
          <w:szCs w:val="28"/>
        </w:rPr>
        <w:t>-------</w:t>
      </w:r>
      <w:r w:rsidRPr="005A1677">
        <w:rPr>
          <w:rFonts w:ascii="Times New Roman" w:hAnsi="Times New Roman" w:cs="Times New Roman"/>
          <w:b/>
          <w:sz w:val="28"/>
          <w:szCs w:val="28"/>
          <w:lang w:val="nl-NL"/>
        </w:rPr>
        <w:t>-----</w:t>
      </w:r>
    </w:p>
    <w:p w:rsidR="00756479" w:rsidRPr="003F4E8B" w:rsidRDefault="00756479" w:rsidP="00054146">
      <w:pPr>
        <w:spacing w:before="120" w:after="120" w:line="240" w:lineRule="auto"/>
        <w:ind w:firstLine="734"/>
        <w:jc w:val="both"/>
        <w:rPr>
          <w:rFonts w:ascii="Times New Roman" w:hAnsi="Times New Roman" w:cs="Times New Roman"/>
          <w:spacing w:val="-2"/>
          <w:sz w:val="28"/>
          <w:szCs w:val="28"/>
        </w:rPr>
      </w:pPr>
      <w:r w:rsidRPr="003F4E8B">
        <w:rPr>
          <w:rFonts w:ascii="Times New Roman" w:hAnsi="Times New Roman" w:cs="Times New Roman"/>
          <w:sz w:val="28"/>
          <w:szCs w:val="28"/>
        </w:rPr>
        <w:t xml:space="preserve">Thực hiện </w:t>
      </w:r>
      <w:r w:rsidR="00D472A4">
        <w:rPr>
          <w:rFonts w:ascii="Times New Roman" w:hAnsi="Times New Roman" w:cs="Times New Roman"/>
          <w:sz w:val="28"/>
          <w:szCs w:val="28"/>
          <w:lang w:val="nl-NL"/>
        </w:rPr>
        <w:t xml:space="preserve">Công văn số: 5364-CV/TWĐTN-CNĐT, ngày 24/7/2015 của Ban Bí thư Trung ương Đoàn về việc </w:t>
      </w:r>
      <w:r w:rsidR="00D472A4" w:rsidRPr="00D472A4">
        <w:rPr>
          <w:rFonts w:ascii="Times New Roman" w:hAnsi="Times New Roman" w:cs="Times New Roman"/>
          <w:i/>
          <w:sz w:val="28"/>
          <w:szCs w:val="28"/>
          <w:lang w:val="nl-NL"/>
        </w:rPr>
        <w:t>triển khai phong trào “Thanh niên tham gia xây dựng văn minh đô thị” và tổ chức đồng loạt ngày Chủ nhật xanh”</w:t>
      </w:r>
      <w:r w:rsidR="00D472A4">
        <w:rPr>
          <w:rFonts w:ascii="Times New Roman" w:hAnsi="Times New Roman" w:cs="Times New Roman"/>
          <w:sz w:val="28"/>
          <w:szCs w:val="28"/>
          <w:lang w:val="nl-NL"/>
        </w:rPr>
        <w:t xml:space="preserve">; </w:t>
      </w:r>
      <w:r w:rsidRPr="003F4E8B">
        <w:rPr>
          <w:rFonts w:ascii="Times New Roman" w:hAnsi="Times New Roman" w:cs="Times New Roman"/>
          <w:sz w:val="28"/>
          <w:szCs w:val="28"/>
          <w:lang w:val="nl-NL"/>
        </w:rPr>
        <w:t xml:space="preserve">Kế hoạch số: 173-KH/TĐTN-PT, ngày 20/5/2015 của Ban Thường vụ Tỉnh đoàn về </w:t>
      </w:r>
      <w:r w:rsidRPr="003F4E8B">
        <w:rPr>
          <w:rFonts w:ascii="Times New Roman" w:hAnsi="Times New Roman" w:cs="Times New Roman"/>
          <w:i/>
          <w:sz w:val="28"/>
          <w:szCs w:val="28"/>
          <w:lang w:val="nl-NL"/>
        </w:rPr>
        <w:t>Triển khai chiến dịch Thanh niên tình nguyện hè 2015</w:t>
      </w:r>
      <w:r w:rsidR="005A1677" w:rsidRPr="003F4E8B">
        <w:rPr>
          <w:rFonts w:ascii="Times New Roman" w:hAnsi="Times New Roman" w:cs="Times New Roman"/>
          <w:sz w:val="28"/>
          <w:szCs w:val="28"/>
          <w:lang w:val="nl-NL"/>
        </w:rPr>
        <w:t xml:space="preserve">, </w:t>
      </w:r>
      <w:r w:rsidR="005A1677" w:rsidRPr="003F4E8B">
        <w:rPr>
          <w:rFonts w:ascii="Times New Roman" w:hAnsi="Times New Roman" w:cs="Times New Roman"/>
          <w:spacing w:val="-2"/>
          <w:sz w:val="28"/>
          <w:szCs w:val="28"/>
        </w:rPr>
        <w:t xml:space="preserve">Ban Thường vụ Tỉnh đoàn </w:t>
      </w:r>
      <w:r w:rsidR="004345B9">
        <w:rPr>
          <w:rFonts w:ascii="Times New Roman" w:hAnsi="Times New Roman" w:cs="Times New Roman"/>
          <w:spacing w:val="-2"/>
          <w:sz w:val="28"/>
          <w:szCs w:val="28"/>
        </w:rPr>
        <w:t>xây dựng Kế hoạch tổ chức đồng loạt Ngày Chủ nhật xanh</w:t>
      </w:r>
      <w:r w:rsidR="007C6218">
        <w:rPr>
          <w:rFonts w:ascii="Times New Roman" w:hAnsi="Times New Roman" w:cs="Times New Roman"/>
          <w:spacing w:val="-2"/>
          <w:sz w:val="28"/>
          <w:szCs w:val="28"/>
        </w:rPr>
        <w:t>,</w:t>
      </w:r>
      <w:r w:rsidR="004345B9">
        <w:rPr>
          <w:rFonts w:ascii="Times New Roman" w:hAnsi="Times New Roman" w:cs="Times New Roman"/>
          <w:spacing w:val="-2"/>
          <w:sz w:val="28"/>
          <w:szCs w:val="28"/>
        </w:rPr>
        <w:t xml:space="preserve"> với các nội dung</w:t>
      </w:r>
      <w:r w:rsidR="005A1677" w:rsidRPr="003F4E8B">
        <w:rPr>
          <w:rFonts w:ascii="Times New Roman" w:hAnsi="Times New Roman" w:cs="Times New Roman"/>
          <w:spacing w:val="-2"/>
          <w:sz w:val="28"/>
          <w:szCs w:val="28"/>
        </w:rPr>
        <w:t xml:space="preserve"> </w:t>
      </w:r>
      <w:r w:rsidR="007C6218">
        <w:rPr>
          <w:rFonts w:ascii="Times New Roman" w:hAnsi="Times New Roman" w:cs="Times New Roman"/>
          <w:spacing w:val="-2"/>
          <w:sz w:val="28"/>
          <w:szCs w:val="28"/>
        </w:rPr>
        <w:t xml:space="preserve">như </w:t>
      </w:r>
      <w:r w:rsidR="005A1677" w:rsidRPr="003F4E8B">
        <w:rPr>
          <w:rFonts w:ascii="Times New Roman" w:hAnsi="Times New Roman" w:cs="Times New Roman"/>
          <w:spacing w:val="-2"/>
          <w:sz w:val="28"/>
          <w:szCs w:val="28"/>
        </w:rPr>
        <w:t>sau:</w:t>
      </w:r>
    </w:p>
    <w:p w:rsidR="00AE649D" w:rsidRPr="003F4E8B" w:rsidRDefault="00AE649D" w:rsidP="00054146">
      <w:pPr>
        <w:spacing w:before="120" w:after="120" w:line="240" w:lineRule="auto"/>
        <w:ind w:firstLine="709"/>
        <w:jc w:val="both"/>
        <w:rPr>
          <w:rFonts w:ascii="Times New Roman" w:hAnsi="Times New Roman" w:cs="Times New Roman"/>
          <w:sz w:val="28"/>
          <w:szCs w:val="28"/>
          <w:lang w:val="nl-NL"/>
        </w:rPr>
      </w:pPr>
      <w:r w:rsidRPr="003F4E8B">
        <w:rPr>
          <w:rFonts w:ascii="Times New Roman" w:hAnsi="Times New Roman" w:cs="Times New Roman"/>
          <w:b/>
          <w:sz w:val="28"/>
          <w:szCs w:val="28"/>
          <w:lang w:val="nl-NL"/>
        </w:rPr>
        <w:t>I. MỤC ĐÍCH, YÊU CẦU</w:t>
      </w:r>
    </w:p>
    <w:p w:rsidR="00AE649D" w:rsidRPr="003F4E8B" w:rsidRDefault="00AE649D" w:rsidP="00054146">
      <w:pPr>
        <w:spacing w:before="120" w:after="120" w:line="240" w:lineRule="auto"/>
        <w:ind w:firstLine="709"/>
        <w:jc w:val="both"/>
        <w:rPr>
          <w:rFonts w:ascii="Times New Roman" w:hAnsi="Times New Roman" w:cs="Times New Roman"/>
          <w:sz w:val="28"/>
          <w:szCs w:val="28"/>
          <w:lang w:val="nl-NL"/>
        </w:rPr>
      </w:pPr>
      <w:r w:rsidRPr="003F4E8B">
        <w:rPr>
          <w:rFonts w:ascii="Times New Roman" w:hAnsi="Times New Roman" w:cs="Times New Roman"/>
          <w:sz w:val="28"/>
          <w:szCs w:val="28"/>
          <w:lang w:val="nl-NL"/>
        </w:rPr>
        <w:t>- Nâng cao nhận thức của đoàn viên, thanh thiếu niên trong thực hiện nếp sống văn minh đô thị</w:t>
      </w:r>
      <w:r w:rsidR="00D472A4">
        <w:rPr>
          <w:rFonts w:ascii="Times New Roman" w:hAnsi="Times New Roman" w:cs="Times New Roman"/>
          <w:sz w:val="28"/>
          <w:szCs w:val="28"/>
          <w:lang w:val="nl-NL"/>
        </w:rPr>
        <w:t>, giữ gìn và bảo vệ môi trường</w:t>
      </w:r>
      <w:r w:rsidRPr="003F4E8B">
        <w:rPr>
          <w:rFonts w:ascii="Times New Roman" w:hAnsi="Times New Roman" w:cs="Times New Roman"/>
          <w:sz w:val="28"/>
          <w:szCs w:val="28"/>
          <w:lang w:val="nl-NL"/>
        </w:rPr>
        <w:t>.</w:t>
      </w:r>
    </w:p>
    <w:p w:rsidR="00AE649D" w:rsidRPr="003F4E8B" w:rsidRDefault="00AE649D" w:rsidP="00054146">
      <w:pPr>
        <w:spacing w:before="120" w:after="120" w:line="240" w:lineRule="auto"/>
        <w:ind w:firstLine="720"/>
        <w:jc w:val="both"/>
        <w:rPr>
          <w:sz w:val="28"/>
          <w:szCs w:val="28"/>
        </w:rPr>
      </w:pPr>
      <w:r w:rsidRPr="003F4E8B">
        <w:rPr>
          <w:rFonts w:ascii="Times New Roman" w:hAnsi="Times New Roman" w:cs="Times New Roman"/>
          <w:sz w:val="28"/>
          <w:szCs w:val="28"/>
          <w:lang w:val="nl-NL"/>
        </w:rPr>
        <w:t xml:space="preserve">- Phát huy tinh thần xung kích, tình nguyện của đoàn viên, thanh niên tham gia xây dựng văn minh đô thị; </w:t>
      </w:r>
      <w:r w:rsidRPr="003F4E8B">
        <w:rPr>
          <w:rFonts w:ascii="Times New Roman" w:hAnsi="Times New Roman" w:cs="Times New Roman"/>
          <w:sz w:val="28"/>
          <w:szCs w:val="28"/>
        </w:rPr>
        <w:t>tạo môi trường để thanh niên rèn luyện, cống hiến góp phần đoàn kết, tập hợp thanh niên trên địa bàn đô thị.</w:t>
      </w:r>
    </w:p>
    <w:p w:rsidR="00D472A4" w:rsidRDefault="00D472A4" w:rsidP="00D472A4">
      <w:pPr>
        <w:spacing w:before="60" w:after="60" w:line="240" w:lineRule="auto"/>
        <w:ind w:firstLine="734"/>
        <w:jc w:val="both"/>
        <w:rPr>
          <w:rFonts w:ascii="Times New Roman" w:hAnsi="Times New Roman"/>
          <w:sz w:val="28"/>
          <w:szCs w:val="28"/>
        </w:rPr>
      </w:pPr>
      <w:r w:rsidRPr="00AC5E60">
        <w:rPr>
          <w:rFonts w:ascii="Times New Roman" w:hAnsi="Times New Roman"/>
          <w:sz w:val="28"/>
          <w:szCs w:val="28"/>
        </w:rPr>
        <w:t xml:space="preserve">- </w:t>
      </w:r>
      <w:r w:rsidRPr="009970F1">
        <w:rPr>
          <w:rFonts w:ascii="Times New Roman" w:hAnsi="Times New Roman"/>
          <w:sz w:val="28"/>
          <w:szCs w:val="28"/>
        </w:rPr>
        <w:t>Hoạt động phải được tổ chức hiệu quả, thiết thực, tạo được sự quan tâm, hưởng ứng của các bạn đoàn viên, thanh niên, học sinh, sinh viên, tránh phô trương, hình thức.</w:t>
      </w:r>
      <w:r w:rsidRPr="00AC5E60">
        <w:rPr>
          <w:rFonts w:ascii="Times New Roman" w:hAnsi="Times New Roman"/>
          <w:sz w:val="28"/>
          <w:szCs w:val="28"/>
        </w:rPr>
        <w:t xml:space="preserve"> </w:t>
      </w:r>
    </w:p>
    <w:p w:rsidR="00AE649D" w:rsidRDefault="00AE649D" w:rsidP="00054146">
      <w:pPr>
        <w:spacing w:before="120" w:after="120" w:line="240" w:lineRule="auto"/>
        <w:ind w:firstLine="734"/>
        <w:jc w:val="both"/>
        <w:rPr>
          <w:rFonts w:ascii="Times New Roman" w:hAnsi="Times New Roman" w:cs="Times New Roman"/>
          <w:b/>
          <w:spacing w:val="-2"/>
          <w:sz w:val="28"/>
          <w:szCs w:val="28"/>
        </w:rPr>
      </w:pPr>
      <w:r w:rsidRPr="003F4E8B">
        <w:rPr>
          <w:rFonts w:ascii="Times New Roman" w:hAnsi="Times New Roman" w:cs="Times New Roman"/>
          <w:b/>
          <w:spacing w:val="-2"/>
          <w:sz w:val="28"/>
          <w:szCs w:val="28"/>
        </w:rPr>
        <w:t>II. NỘI DUNG HOẠT ĐỘNG</w:t>
      </w:r>
    </w:p>
    <w:p w:rsidR="00D472A4" w:rsidRPr="003F4E8B" w:rsidRDefault="00D472A4" w:rsidP="00D472A4">
      <w:pPr>
        <w:pStyle w:val="Default"/>
        <w:spacing w:before="120" w:after="120"/>
        <w:ind w:firstLine="720"/>
        <w:jc w:val="both"/>
        <w:rPr>
          <w:sz w:val="28"/>
          <w:szCs w:val="28"/>
        </w:rPr>
      </w:pPr>
      <w:r>
        <w:rPr>
          <w:b/>
          <w:bCs/>
          <w:sz w:val="28"/>
          <w:szCs w:val="28"/>
        </w:rPr>
        <w:t>1</w:t>
      </w:r>
      <w:r w:rsidRPr="003F4E8B">
        <w:rPr>
          <w:b/>
          <w:bCs/>
          <w:sz w:val="28"/>
          <w:szCs w:val="28"/>
        </w:rPr>
        <w:t xml:space="preserve">. Tổ chức đồng loạt hoạt động Ngày Chủ nhật xanh trong Chiến dịch Thanh niên tình nguyện hè 2015 </w:t>
      </w:r>
    </w:p>
    <w:p w:rsidR="00D472A4" w:rsidRPr="003F4E8B" w:rsidRDefault="00D472A4" w:rsidP="00D472A4">
      <w:pPr>
        <w:pStyle w:val="Default"/>
        <w:spacing w:before="120" w:after="120"/>
        <w:ind w:firstLine="720"/>
        <w:jc w:val="both"/>
        <w:rPr>
          <w:sz w:val="28"/>
          <w:szCs w:val="28"/>
        </w:rPr>
      </w:pPr>
      <w:r>
        <w:rPr>
          <w:b/>
          <w:bCs/>
          <w:i/>
          <w:iCs/>
          <w:sz w:val="28"/>
          <w:szCs w:val="28"/>
        </w:rPr>
        <w:t>1</w:t>
      </w:r>
      <w:r w:rsidRPr="003F4E8B">
        <w:rPr>
          <w:b/>
          <w:bCs/>
          <w:i/>
          <w:iCs/>
          <w:sz w:val="28"/>
          <w:szCs w:val="28"/>
        </w:rPr>
        <w:t xml:space="preserve">.1- Thời gian, phạm vi triển khai </w:t>
      </w:r>
    </w:p>
    <w:p w:rsidR="00D472A4" w:rsidRPr="003F4E8B" w:rsidRDefault="00D472A4" w:rsidP="00D472A4">
      <w:pPr>
        <w:pStyle w:val="Default"/>
        <w:spacing w:before="120" w:after="120"/>
        <w:ind w:firstLine="720"/>
        <w:jc w:val="both"/>
        <w:rPr>
          <w:sz w:val="28"/>
          <w:szCs w:val="28"/>
        </w:rPr>
      </w:pPr>
      <w:r w:rsidRPr="003F4E8B">
        <w:rPr>
          <w:sz w:val="28"/>
          <w:szCs w:val="28"/>
        </w:rPr>
        <w:t xml:space="preserve">- </w:t>
      </w:r>
      <w:r w:rsidRPr="00672898">
        <w:rPr>
          <w:i/>
          <w:sz w:val="28"/>
          <w:szCs w:val="28"/>
        </w:rPr>
        <w:t>Thời gian:</w:t>
      </w:r>
      <w:r w:rsidRPr="003F4E8B">
        <w:rPr>
          <w:sz w:val="28"/>
          <w:szCs w:val="28"/>
        </w:rPr>
        <w:t xml:space="preserve"> </w:t>
      </w:r>
      <w:r w:rsidR="00586449">
        <w:rPr>
          <w:sz w:val="28"/>
          <w:szCs w:val="28"/>
        </w:rPr>
        <w:t xml:space="preserve">tổ chức đồng loạt </w:t>
      </w:r>
      <w:r w:rsidRPr="003F4E8B">
        <w:rPr>
          <w:sz w:val="28"/>
          <w:szCs w:val="28"/>
        </w:rPr>
        <w:t xml:space="preserve">ngày </w:t>
      </w:r>
      <w:r w:rsidRPr="003F4E8B">
        <w:rPr>
          <w:b/>
          <w:sz w:val="28"/>
          <w:szCs w:val="28"/>
        </w:rPr>
        <w:t>16/8/2015</w:t>
      </w:r>
      <w:r w:rsidRPr="003F4E8B">
        <w:rPr>
          <w:sz w:val="28"/>
          <w:szCs w:val="28"/>
        </w:rPr>
        <w:t xml:space="preserve">. </w:t>
      </w:r>
    </w:p>
    <w:p w:rsidR="00D472A4" w:rsidRDefault="00D472A4" w:rsidP="00D472A4">
      <w:pPr>
        <w:pStyle w:val="Default"/>
        <w:spacing w:before="120" w:after="120"/>
        <w:ind w:firstLine="720"/>
        <w:jc w:val="both"/>
        <w:rPr>
          <w:sz w:val="28"/>
          <w:szCs w:val="28"/>
        </w:rPr>
      </w:pPr>
      <w:r w:rsidRPr="003F4E8B">
        <w:rPr>
          <w:sz w:val="28"/>
          <w:szCs w:val="28"/>
        </w:rPr>
        <w:t xml:space="preserve">- </w:t>
      </w:r>
      <w:r w:rsidRPr="00672898">
        <w:rPr>
          <w:i/>
          <w:sz w:val="28"/>
          <w:szCs w:val="28"/>
        </w:rPr>
        <w:t>Phạm vi triển khai:</w:t>
      </w:r>
      <w:r w:rsidRPr="003F4E8B">
        <w:rPr>
          <w:sz w:val="28"/>
          <w:szCs w:val="28"/>
        </w:rPr>
        <w:t xml:space="preserve"> hoạt động “</w:t>
      </w:r>
      <w:r w:rsidRPr="003F4E8B">
        <w:rPr>
          <w:i/>
          <w:iCs/>
          <w:sz w:val="28"/>
          <w:szCs w:val="28"/>
        </w:rPr>
        <w:t>Ngày Chủ nhật xanh</w:t>
      </w:r>
      <w:r w:rsidRPr="003F4E8B">
        <w:rPr>
          <w:sz w:val="28"/>
          <w:szCs w:val="28"/>
        </w:rPr>
        <w:t>” được tổ chức đồng loạt tại tất cả các huyện, thị xã và thành phố trên địa bàn tỉ</w:t>
      </w:r>
      <w:r w:rsidR="00586449">
        <w:rPr>
          <w:sz w:val="28"/>
          <w:szCs w:val="28"/>
        </w:rPr>
        <w:t xml:space="preserve">nh. </w:t>
      </w:r>
    </w:p>
    <w:p w:rsidR="00D472A4" w:rsidRPr="003F4E8B" w:rsidRDefault="00D472A4" w:rsidP="00D472A4">
      <w:pPr>
        <w:pStyle w:val="Default"/>
        <w:spacing w:before="120" w:after="120"/>
        <w:ind w:left="14" w:firstLine="720"/>
        <w:jc w:val="both"/>
        <w:rPr>
          <w:sz w:val="28"/>
          <w:szCs w:val="28"/>
        </w:rPr>
      </w:pPr>
      <w:r>
        <w:rPr>
          <w:b/>
          <w:bCs/>
          <w:i/>
          <w:iCs/>
          <w:sz w:val="28"/>
          <w:szCs w:val="28"/>
        </w:rPr>
        <w:t>1</w:t>
      </w:r>
      <w:r w:rsidRPr="003F4E8B">
        <w:rPr>
          <w:b/>
          <w:bCs/>
          <w:i/>
          <w:iCs/>
          <w:sz w:val="28"/>
          <w:szCs w:val="28"/>
        </w:rPr>
        <w:t xml:space="preserve">.2- Nội dung </w:t>
      </w:r>
    </w:p>
    <w:p w:rsidR="00D472A4" w:rsidRPr="003F4E8B" w:rsidRDefault="00D472A4" w:rsidP="00D472A4">
      <w:pPr>
        <w:pStyle w:val="Default"/>
        <w:spacing w:before="120" w:after="120"/>
        <w:ind w:firstLine="720"/>
        <w:jc w:val="both"/>
        <w:rPr>
          <w:sz w:val="28"/>
          <w:szCs w:val="28"/>
        </w:rPr>
      </w:pPr>
      <w:r w:rsidRPr="003F4E8B">
        <w:rPr>
          <w:sz w:val="28"/>
          <w:szCs w:val="28"/>
        </w:rPr>
        <w:t xml:space="preserve">- Triển khai các đội hình thanh niên tình nguyện </w:t>
      </w:r>
      <w:r w:rsidR="006174D8">
        <w:rPr>
          <w:sz w:val="28"/>
          <w:szCs w:val="28"/>
        </w:rPr>
        <w:t xml:space="preserve">nạo vét, </w:t>
      </w:r>
      <w:r w:rsidRPr="003F4E8B">
        <w:rPr>
          <w:sz w:val="28"/>
          <w:szCs w:val="28"/>
        </w:rPr>
        <w:t>làm sạch kênh</w:t>
      </w:r>
      <w:r w:rsidR="006174D8">
        <w:rPr>
          <w:sz w:val="28"/>
          <w:szCs w:val="28"/>
        </w:rPr>
        <w:t xml:space="preserve"> mương</w:t>
      </w:r>
      <w:r w:rsidRPr="003F4E8B">
        <w:rPr>
          <w:sz w:val="28"/>
          <w:szCs w:val="28"/>
        </w:rPr>
        <w:t xml:space="preserve"> nội đô, các tuyến kênh, rạch bị ô nhiễm; </w:t>
      </w:r>
      <w:r w:rsidR="005C0C52">
        <w:rPr>
          <w:sz w:val="28"/>
          <w:szCs w:val="28"/>
        </w:rPr>
        <w:t xml:space="preserve">đảm bảo trật tự an toàn giao thông; </w:t>
      </w:r>
      <w:r w:rsidRPr="003F4E8B">
        <w:rPr>
          <w:sz w:val="28"/>
          <w:szCs w:val="28"/>
        </w:rPr>
        <w:t xml:space="preserve">bóc xóa quảng cáo, rao vặt sai quy định; </w:t>
      </w:r>
      <w:r>
        <w:rPr>
          <w:sz w:val="28"/>
          <w:szCs w:val="28"/>
        </w:rPr>
        <w:t>trồ</w:t>
      </w:r>
      <w:r w:rsidR="006174D8">
        <w:rPr>
          <w:sz w:val="28"/>
          <w:szCs w:val="28"/>
        </w:rPr>
        <w:t xml:space="preserve">ng cây xanh; dọn vệ sinh bãi biển, </w:t>
      </w:r>
      <w:r w:rsidRPr="003F4E8B">
        <w:rPr>
          <w:sz w:val="28"/>
          <w:szCs w:val="28"/>
        </w:rPr>
        <w:t xml:space="preserve">cải tạo các điểm đen về môi trường trên địa bàn… </w:t>
      </w:r>
    </w:p>
    <w:p w:rsidR="00D472A4" w:rsidRPr="003F4E8B" w:rsidRDefault="00D472A4" w:rsidP="00D472A4">
      <w:pPr>
        <w:pStyle w:val="Default"/>
        <w:spacing w:before="120" w:after="120"/>
        <w:ind w:firstLine="720"/>
        <w:jc w:val="both"/>
        <w:rPr>
          <w:sz w:val="28"/>
          <w:szCs w:val="28"/>
        </w:rPr>
      </w:pPr>
      <w:r w:rsidRPr="003F4E8B">
        <w:rPr>
          <w:sz w:val="28"/>
          <w:szCs w:val="28"/>
        </w:rPr>
        <w:lastRenderedPageBreak/>
        <w:t xml:space="preserve">- Tổ chức chỉnh trang, làm sạch cơ quan, đơn vị; sắp xếp, vệ sinh phòng làm việc; chăm sóc cây xanh, </w:t>
      </w:r>
      <w:r>
        <w:rPr>
          <w:sz w:val="28"/>
          <w:szCs w:val="28"/>
        </w:rPr>
        <w:t>trồng</w:t>
      </w:r>
      <w:r w:rsidRPr="003F4E8B">
        <w:rPr>
          <w:sz w:val="28"/>
          <w:szCs w:val="28"/>
        </w:rPr>
        <w:t xml:space="preserve"> cây xanh tại các vị trí phù hợp trong khuôn viên cơ quan, đơn vị và các tuyến đường lân cận. </w:t>
      </w:r>
    </w:p>
    <w:p w:rsidR="00D472A4" w:rsidRPr="003F4E8B" w:rsidRDefault="00D472A4" w:rsidP="00D472A4">
      <w:pPr>
        <w:spacing w:before="120" w:after="120" w:line="240" w:lineRule="auto"/>
        <w:ind w:firstLine="734"/>
        <w:jc w:val="both"/>
        <w:rPr>
          <w:rFonts w:ascii="Times New Roman" w:hAnsi="Times New Roman" w:cs="Times New Roman"/>
          <w:sz w:val="28"/>
          <w:szCs w:val="28"/>
        </w:rPr>
      </w:pPr>
      <w:r w:rsidRPr="003F4E8B">
        <w:rPr>
          <w:rFonts w:ascii="Times New Roman" w:hAnsi="Times New Roman" w:cs="Times New Roman"/>
          <w:sz w:val="28"/>
          <w:szCs w:val="28"/>
        </w:rPr>
        <w:t xml:space="preserve">- </w:t>
      </w:r>
      <w:r w:rsidR="004345B9">
        <w:rPr>
          <w:rFonts w:ascii="Times New Roman" w:hAnsi="Times New Roman" w:cs="Times New Roman"/>
          <w:sz w:val="28"/>
          <w:szCs w:val="28"/>
        </w:rPr>
        <w:t>Phối</w:t>
      </w:r>
      <w:r w:rsidRPr="003F4E8B">
        <w:rPr>
          <w:rFonts w:ascii="Times New Roman" w:hAnsi="Times New Roman" w:cs="Times New Roman"/>
          <w:sz w:val="28"/>
          <w:szCs w:val="28"/>
        </w:rPr>
        <w:t xml:space="preserve"> hợp với Công an địa phương tổ chức rà soát tạm trú, tạm vắng, nắm bắt số lượng thanh niên nhập cư và tình hình di biến động thanh niên trên địa bàn.</w:t>
      </w:r>
    </w:p>
    <w:p w:rsidR="005A1677" w:rsidRDefault="006174D8" w:rsidP="00054146">
      <w:pPr>
        <w:pStyle w:val="Default"/>
        <w:spacing w:before="120" w:after="120"/>
        <w:ind w:firstLine="720"/>
        <w:jc w:val="both"/>
        <w:rPr>
          <w:b/>
          <w:bCs/>
          <w:i/>
          <w:sz w:val="28"/>
          <w:szCs w:val="28"/>
        </w:rPr>
      </w:pPr>
      <w:r>
        <w:rPr>
          <w:b/>
          <w:bCs/>
          <w:sz w:val="28"/>
          <w:szCs w:val="28"/>
        </w:rPr>
        <w:t>2</w:t>
      </w:r>
      <w:r w:rsidR="005A1677" w:rsidRPr="003F4E8B">
        <w:rPr>
          <w:b/>
          <w:bCs/>
          <w:sz w:val="28"/>
          <w:szCs w:val="28"/>
        </w:rPr>
        <w:t xml:space="preserve">. </w:t>
      </w:r>
      <w:r w:rsidR="00D472A4">
        <w:rPr>
          <w:b/>
          <w:bCs/>
          <w:sz w:val="28"/>
          <w:szCs w:val="28"/>
        </w:rPr>
        <w:t>Tiếp tục đẩy mạnh thực hiện</w:t>
      </w:r>
      <w:r w:rsidR="005A1677" w:rsidRPr="003F4E8B">
        <w:rPr>
          <w:b/>
          <w:bCs/>
          <w:sz w:val="28"/>
          <w:szCs w:val="28"/>
        </w:rPr>
        <w:t xml:space="preserve"> </w:t>
      </w:r>
      <w:r w:rsidR="00A92E5F" w:rsidRPr="003F4E8B">
        <w:rPr>
          <w:b/>
          <w:spacing w:val="-2"/>
          <w:sz w:val="28"/>
          <w:szCs w:val="28"/>
        </w:rPr>
        <w:t>Cuộc vận động</w:t>
      </w:r>
      <w:r w:rsidR="00A92E5F" w:rsidRPr="003F4E8B">
        <w:rPr>
          <w:spacing w:val="-2"/>
          <w:sz w:val="28"/>
          <w:szCs w:val="28"/>
        </w:rPr>
        <w:t xml:space="preserve"> </w:t>
      </w:r>
      <w:r w:rsidR="005A1677" w:rsidRPr="003F4E8B">
        <w:rPr>
          <w:b/>
          <w:bCs/>
          <w:i/>
          <w:sz w:val="28"/>
          <w:szCs w:val="28"/>
        </w:rPr>
        <w:t xml:space="preserve">“Thanh niên Bình Định tham gia xây dựng văn minh đô thị” </w:t>
      </w:r>
    </w:p>
    <w:p w:rsidR="006174D8" w:rsidRPr="00586449" w:rsidRDefault="006174D8" w:rsidP="00054146">
      <w:pPr>
        <w:pStyle w:val="Default"/>
        <w:spacing w:before="120" w:after="120"/>
        <w:ind w:firstLine="720"/>
        <w:jc w:val="both"/>
        <w:rPr>
          <w:sz w:val="28"/>
          <w:szCs w:val="28"/>
        </w:rPr>
      </w:pPr>
      <w:r>
        <w:rPr>
          <w:sz w:val="28"/>
          <w:szCs w:val="28"/>
        </w:rPr>
        <w:t>- Tiếp tục đẩy mạnh triển khai thực hiện Kế hoạch số: 16-KH/ĐTN, ngày 14/12/2012 và Hướng dấn số</w:t>
      </w:r>
      <w:r w:rsidR="00586449">
        <w:rPr>
          <w:sz w:val="28"/>
          <w:szCs w:val="28"/>
        </w:rPr>
        <w:t xml:space="preserve"> 18-HD/TĐTN, ngày 18/4/2013 của Ban Thường vụ Tỉnh đoàn về </w:t>
      </w:r>
      <w:r w:rsidR="00586449" w:rsidRPr="00586449">
        <w:rPr>
          <w:i/>
          <w:sz w:val="28"/>
          <w:szCs w:val="28"/>
        </w:rPr>
        <w:t>thực hiện Cuộc vận động “Thanh niên Bình Định tham gia xây dựng văn minh đô thị”</w:t>
      </w:r>
    </w:p>
    <w:p w:rsidR="005A1677" w:rsidRPr="003F4E8B" w:rsidRDefault="005A1677" w:rsidP="00054146">
      <w:pPr>
        <w:pStyle w:val="Default"/>
        <w:spacing w:before="120" w:after="120"/>
        <w:jc w:val="both"/>
        <w:rPr>
          <w:sz w:val="28"/>
          <w:szCs w:val="28"/>
        </w:rPr>
      </w:pPr>
      <w:r w:rsidRPr="003F4E8B">
        <w:rPr>
          <w:sz w:val="28"/>
          <w:szCs w:val="28"/>
        </w:rPr>
        <w:tab/>
        <w:t xml:space="preserve">- </w:t>
      </w:r>
      <w:r w:rsidR="004345B9">
        <w:rPr>
          <w:sz w:val="28"/>
          <w:szCs w:val="28"/>
        </w:rPr>
        <w:t xml:space="preserve">Mỗi huyện, thị, thành đoàn chỉ đạo các Đoàn phường, thị trấn </w:t>
      </w:r>
      <w:r w:rsidRPr="003F4E8B">
        <w:rPr>
          <w:sz w:val="28"/>
          <w:szCs w:val="28"/>
        </w:rPr>
        <w:t xml:space="preserve">xây dựng ít nhất </w:t>
      </w:r>
      <w:r w:rsidRPr="00586449">
        <w:rPr>
          <w:b/>
          <w:sz w:val="28"/>
          <w:szCs w:val="28"/>
        </w:rPr>
        <w:t>01</w:t>
      </w:r>
      <w:r w:rsidRPr="003F4E8B">
        <w:rPr>
          <w:sz w:val="28"/>
          <w:szCs w:val="28"/>
        </w:rPr>
        <w:t xml:space="preserve"> “</w:t>
      </w:r>
      <w:r w:rsidRPr="003F4E8B">
        <w:rPr>
          <w:i/>
          <w:iCs/>
          <w:sz w:val="28"/>
          <w:szCs w:val="28"/>
        </w:rPr>
        <w:t>Tuyến đường Sáng – Xanh - Sạch - Đẹp – Văn minh – An toàn</w:t>
      </w:r>
      <w:r w:rsidRPr="003F4E8B">
        <w:rPr>
          <w:sz w:val="28"/>
          <w:szCs w:val="28"/>
        </w:rPr>
        <w:t>”</w:t>
      </w:r>
      <w:r w:rsidR="004345B9" w:rsidRPr="004345B9">
        <w:rPr>
          <w:sz w:val="28"/>
          <w:szCs w:val="28"/>
        </w:rPr>
        <w:t xml:space="preserve"> </w:t>
      </w:r>
      <w:r w:rsidR="004345B9" w:rsidRPr="003F4E8B">
        <w:rPr>
          <w:sz w:val="28"/>
          <w:szCs w:val="28"/>
        </w:rPr>
        <w:t>tại mỗi phường, thị trấn</w:t>
      </w:r>
      <w:r w:rsidRPr="003F4E8B">
        <w:rPr>
          <w:sz w:val="28"/>
          <w:szCs w:val="28"/>
        </w:rPr>
        <w:t xml:space="preserve">, trong đó đoàn viên, thanh niên là lực lượng nòng cốt trong duy trì hiệu quả hoạt động mô hình; mỗi đoàn viên, thanh niên là một tuyên truyền viên, tình nguyện viên tham gia giữ gìn vệ sinh môi trường, giữ gìn an ninh trật tự mọi lúc, mọi nơi. </w:t>
      </w:r>
    </w:p>
    <w:p w:rsidR="005A1677" w:rsidRDefault="005A1677" w:rsidP="00054146">
      <w:pPr>
        <w:pStyle w:val="Default"/>
        <w:spacing w:before="120" w:after="120"/>
        <w:ind w:firstLine="720"/>
        <w:jc w:val="both"/>
        <w:rPr>
          <w:sz w:val="28"/>
          <w:szCs w:val="28"/>
        </w:rPr>
      </w:pPr>
      <w:r w:rsidRPr="003F4E8B">
        <w:rPr>
          <w:sz w:val="28"/>
          <w:szCs w:val="28"/>
        </w:rPr>
        <w:t>- Tổ chức các hoạt động hỗ trợ thanh niên nhập cư</w:t>
      </w:r>
      <w:r w:rsidR="004345B9">
        <w:rPr>
          <w:sz w:val="28"/>
          <w:szCs w:val="28"/>
        </w:rPr>
        <w:t xml:space="preserve"> thông qua thành lập các Câu lạc bộ hỗ trợ thanh niên</w:t>
      </w:r>
      <w:r w:rsidRPr="003F4E8B">
        <w:rPr>
          <w:i/>
          <w:iCs/>
          <w:sz w:val="28"/>
          <w:szCs w:val="28"/>
        </w:rPr>
        <w:t xml:space="preserve">, </w:t>
      </w:r>
      <w:r w:rsidRPr="003F4E8B">
        <w:rPr>
          <w:sz w:val="28"/>
          <w:szCs w:val="28"/>
        </w:rPr>
        <w:t xml:space="preserve">qua đó nắm bắt tình hình, tư tưởng thanh niên, bảo đảm an ninh trật tự và phòng, chống tệ nạn xã hội trên địa bàn, đặc biệt tại khu vực lưu trú. </w:t>
      </w:r>
    </w:p>
    <w:p w:rsidR="00672898" w:rsidRPr="003F4E8B" w:rsidRDefault="00672898" w:rsidP="00054146">
      <w:pPr>
        <w:pStyle w:val="Default"/>
        <w:spacing w:before="120" w:after="120"/>
        <w:ind w:firstLine="720"/>
        <w:jc w:val="both"/>
        <w:rPr>
          <w:sz w:val="28"/>
          <w:szCs w:val="28"/>
        </w:rPr>
      </w:pPr>
      <w:r>
        <w:rPr>
          <w:sz w:val="28"/>
          <w:szCs w:val="28"/>
        </w:rPr>
        <w:t>- Đẩy mạnh Cuộc vận động “Thanh niên với Văn hóa giao thông”, trong đó tập trung vào các hoạt động: ra quân đội TNTN đảm bảo trật tự an toàn giao thông, tuyên truyền đội mũ bảo hiểm khi đi xe máy, xe đạp điện…</w:t>
      </w:r>
    </w:p>
    <w:p w:rsidR="005A1677" w:rsidRPr="003F4E8B" w:rsidRDefault="00AE649D" w:rsidP="00054146">
      <w:pPr>
        <w:pStyle w:val="Default"/>
        <w:spacing w:before="120" w:after="120"/>
        <w:ind w:firstLine="720"/>
        <w:jc w:val="both"/>
        <w:rPr>
          <w:b/>
          <w:bCs/>
          <w:iCs/>
          <w:sz w:val="28"/>
          <w:szCs w:val="28"/>
        </w:rPr>
      </w:pPr>
      <w:r w:rsidRPr="003F4E8B">
        <w:rPr>
          <w:b/>
          <w:bCs/>
          <w:iCs/>
          <w:sz w:val="28"/>
          <w:szCs w:val="28"/>
        </w:rPr>
        <w:t>III. TỔ CHỨC THỰC HIỆN</w:t>
      </w:r>
    </w:p>
    <w:p w:rsidR="00AE649D" w:rsidRPr="003F4E8B" w:rsidRDefault="00AE649D" w:rsidP="00054146">
      <w:pPr>
        <w:spacing w:before="120" w:after="120" w:line="240" w:lineRule="auto"/>
        <w:ind w:firstLine="720"/>
        <w:jc w:val="both"/>
        <w:outlineLvl w:val="0"/>
        <w:rPr>
          <w:rFonts w:ascii="Times New Roman" w:hAnsi="Times New Roman" w:cs="Times New Roman"/>
          <w:b/>
          <w:sz w:val="28"/>
          <w:szCs w:val="28"/>
          <w:lang w:val="nl-NL"/>
        </w:rPr>
      </w:pPr>
      <w:r w:rsidRPr="003F4E8B">
        <w:rPr>
          <w:rFonts w:ascii="Times New Roman" w:hAnsi="Times New Roman" w:cs="Times New Roman"/>
          <w:b/>
          <w:sz w:val="28"/>
          <w:szCs w:val="28"/>
          <w:lang w:val="nl-NL"/>
        </w:rPr>
        <w:t>1. Tỉnh đoàn:</w:t>
      </w:r>
    </w:p>
    <w:p w:rsidR="005A1677" w:rsidRDefault="005A1677" w:rsidP="00054146">
      <w:pPr>
        <w:pStyle w:val="Default"/>
        <w:spacing w:before="120" w:after="120"/>
        <w:ind w:firstLine="720"/>
        <w:jc w:val="both"/>
        <w:rPr>
          <w:sz w:val="28"/>
          <w:szCs w:val="28"/>
        </w:rPr>
      </w:pPr>
      <w:r w:rsidRPr="003F4E8B">
        <w:rPr>
          <w:sz w:val="28"/>
          <w:szCs w:val="28"/>
        </w:rPr>
        <w:t xml:space="preserve">- </w:t>
      </w:r>
      <w:r w:rsidR="00AE649D" w:rsidRPr="003F4E8B">
        <w:rPr>
          <w:sz w:val="28"/>
          <w:szCs w:val="28"/>
        </w:rPr>
        <w:t>Xây dựng Kế hoạ</w:t>
      </w:r>
      <w:r w:rsidR="006A46D2" w:rsidRPr="003F4E8B">
        <w:rPr>
          <w:sz w:val="28"/>
          <w:szCs w:val="28"/>
        </w:rPr>
        <w:t>ch chỉ đạo, hướng dẫn các huyện, thị, thành đoàn, đoàn trực thuộc triển khai thực hiện.</w:t>
      </w:r>
      <w:r w:rsidRPr="003F4E8B">
        <w:rPr>
          <w:sz w:val="28"/>
          <w:szCs w:val="28"/>
        </w:rPr>
        <w:t xml:space="preserve"> </w:t>
      </w:r>
    </w:p>
    <w:p w:rsidR="00672898" w:rsidRPr="003F4E8B" w:rsidRDefault="00672898" w:rsidP="00672898">
      <w:pPr>
        <w:pStyle w:val="Default"/>
        <w:spacing w:before="120" w:after="120"/>
        <w:ind w:firstLine="720"/>
        <w:jc w:val="both"/>
        <w:rPr>
          <w:sz w:val="28"/>
          <w:szCs w:val="28"/>
        </w:rPr>
      </w:pPr>
      <w:r>
        <w:rPr>
          <w:sz w:val="28"/>
          <w:szCs w:val="28"/>
        </w:rPr>
        <w:t>- Tổ chức thực hiện mô hình “</w:t>
      </w:r>
      <w:r w:rsidRPr="00586449">
        <w:rPr>
          <w:i/>
          <w:sz w:val="28"/>
          <w:szCs w:val="28"/>
        </w:rPr>
        <w:t>Bảo vệ dòng sông quê hương”</w:t>
      </w:r>
      <w:r>
        <w:rPr>
          <w:sz w:val="28"/>
          <w:szCs w:val="28"/>
        </w:rPr>
        <w:t>, nạo vét kênh mương nội đồng tại xã Nhơn An, thị xã An Nhơn.</w:t>
      </w:r>
    </w:p>
    <w:p w:rsidR="00672898" w:rsidRPr="003F4E8B" w:rsidRDefault="00672898" w:rsidP="00054146">
      <w:pPr>
        <w:pStyle w:val="Default"/>
        <w:spacing w:before="120" w:after="120"/>
        <w:ind w:firstLine="720"/>
        <w:jc w:val="both"/>
        <w:rPr>
          <w:sz w:val="28"/>
          <w:szCs w:val="28"/>
        </w:rPr>
      </w:pPr>
      <w:r>
        <w:rPr>
          <w:sz w:val="28"/>
          <w:szCs w:val="28"/>
        </w:rPr>
        <w:t>- Tổ chức Ngày hội Thanh niên với Văn hóa giao thong vào ngày 30/8/2015 tại huyện Phù Cát</w:t>
      </w:r>
    </w:p>
    <w:p w:rsidR="00AE649D" w:rsidRPr="003F4E8B" w:rsidRDefault="00AE649D" w:rsidP="00054146">
      <w:pPr>
        <w:spacing w:before="120" w:after="120" w:line="240" w:lineRule="auto"/>
        <w:ind w:firstLine="720"/>
        <w:jc w:val="both"/>
        <w:rPr>
          <w:rFonts w:ascii="Times New Roman" w:hAnsi="Times New Roman" w:cs="Times New Roman"/>
          <w:sz w:val="28"/>
          <w:szCs w:val="28"/>
        </w:rPr>
      </w:pPr>
      <w:r w:rsidRPr="003F4E8B">
        <w:rPr>
          <w:rFonts w:ascii="Times New Roman" w:hAnsi="Times New Roman" w:cs="Times New Roman"/>
          <w:sz w:val="28"/>
          <w:szCs w:val="28"/>
          <w:lang w:val="nl-NL"/>
        </w:rPr>
        <w:t xml:space="preserve">- Giao Ban Phong trào làm đơn vị thường trực, có nhiệm vụ tham mưu, theo dõi, đôn đốc, kiểm tra, </w:t>
      </w:r>
      <w:r w:rsidRPr="003F4E8B">
        <w:rPr>
          <w:rFonts w:ascii="Times New Roman" w:hAnsi="Times New Roman" w:cs="Times New Roman"/>
          <w:sz w:val="28"/>
          <w:szCs w:val="28"/>
        </w:rPr>
        <w:t>tổng hợp kết quả triển khai hoạt động “</w:t>
      </w:r>
      <w:r w:rsidRPr="003F4E8B">
        <w:rPr>
          <w:rFonts w:ascii="Times New Roman" w:hAnsi="Times New Roman" w:cs="Times New Roman"/>
          <w:i/>
          <w:iCs/>
          <w:sz w:val="28"/>
          <w:szCs w:val="28"/>
        </w:rPr>
        <w:t>Ngày Chủ nhật xanh</w:t>
      </w:r>
      <w:r w:rsidRPr="003F4E8B">
        <w:rPr>
          <w:rFonts w:ascii="Times New Roman" w:hAnsi="Times New Roman" w:cs="Times New Roman"/>
          <w:sz w:val="28"/>
          <w:szCs w:val="28"/>
        </w:rPr>
        <w:t>” trên địa bàn của các đơn vị</w:t>
      </w:r>
    </w:p>
    <w:p w:rsidR="00672898" w:rsidRDefault="006A46D2" w:rsidP="00054146">
      <w:pPr>
        <w:spacing w:before="120" w:after="120" w:line="240" w:lineRule="auto"/>
        <w:ind w:firstLine="567"/>
        <w:jc w:val="both"/>
        <w:rPr>
          <w:rFonts w:ascii="Times New Roman" w:hAnsi="Times New Roman" w:cs="Times New Roman"/>
          <w:sz w:val="28"/>
          <w:szCs w:val="28"/>
        </w:rPr>
      </w:pPr>
      <w:r w:rsidRPr="003F4E8B">
        <w:rPr>
          <w:rFonts w:ascii="Times New Roman" w:hAnsi="Times New Roman" w:cs="Times New Roman"/>
          <w:sz w:val="28"/>
          <w:szCs w:val="28"/>
        </w:rPr>
        <w:tab/>
      </w:r>
    </w:p>
    <w:p w:rsidR="006A46D2" w:rsidRPr="003F4E8B" w:rsidRDefault="006A46D2" w:rsidP="00054146">
      <w:pPr>
        <w:spacing w:before="120" w:after="120" w:line="240" w:lineRule="auto"/>
        <w:ind w:firstLine="567"/>
        <w:jc w:val="both"/>
        <w:rPr>
          <w:rFonts w:ascii="Times New Roman" w:hAnsi="Times New Roman" w:cs="Times New Roman"/>
          <w:b/>
          <w:sz w:val="28"/>
          <w:szCs w:val="28"/>
        </w:rPr>
      </w:pPr>
      <w:r w:rsidRPr="003F4E8B">
        <w:rPr>
          <w:rFonts w:ascii="Times New Roman" w:hAnsi="Times New Roman" w:cs="Times New Roman"/>
          <w:b/>
          <w:sz w:val="28"/>
          <w:szCs w:val="28"/>
        </w:rPr>
        <w:lastRenderedPageBreak/>
        <w:t>2. Các huyện, thị, thành đoàn, đoàn trực thuộc</w:t>
      </w:r>
    </w:p>
    <w:p w:rsidR="006A46D2" w:rsidRPr="003F4E8B" w:rsidRDefault="005A1677" w:rsidP="00054146">
      <w:pPr>
        <w:spacing w:before="120" w:after="120" w:line="240" w:lineRule="auto"/>
        <w:ind w:firstLine="720"/>
        <w:jc w:val="both"/>
        <w:rPr>
          <w:rFonts w:ascii="Times New Roman" w:hAnsi="Times New Roman" w:cs="Times New Roman"/>
          <w:sz w:val="28"/>
          <w:szCs w:val="28"/>
        </w:rPr>
      </w:pPr>
      <w:r w:rsidRPr="003F4E8B">
        <w:rPr>
          <w:rFonts w:ascii="Times New Roman" w:hAnsi="Times New Roman" w:cs="Times New Roman"/>
          <w:sz w:val="28"/>
          <w:szCs w:val="28"/>
        </w:rPr>
        <w:t>-</w:t>
      </w:r>
      <w:r w:rsidR="006A46D2" w:rsidRPr="003F4E8B">
        <w:rPr>
          <w:rFonts w:ascii="Times New Roman" w:hAnsi="Times New Roman" w:cs="Times New Roman"/>
          <w:sz w:val="28"/>
          <w:szCs w:val="28"/>
          <w:lang w:val="nl-NL"/>
        </w:rPr>
        <w:t xml:space="preserve"> Các huyện, thị, thành đoàn</w:t>
      </w:r>
      <w:r w:rsidR="004345B9">
        <w:rPr>
          <w:rFonts w:ascii="Times New Roman" w:hAnsi="Times New Roman" w:cs="Times New Roman"/>
          <w:sz w:val="28"/>
          <w:szCs w:val="28"/>
          <w:lang w:val="nl-NL"/>
        </w:rPr>
        <w:t>, đoàn trực thuộc</w:t>
      </w:r>
      <w:r w:rsidR="006A46D2" w:rsidRPr="003F4E8B">
        <w:rPr>
          <w:rFonts w:ascii="Times New Roman" w:hAnsi="Times New Roman" w:cs="Times New Roman"/>
          <w:sz w:val="28"/>
          <w:szCs w:val="28"/>
          <w:lang w:val="nl-NL"/>
        </w:rPr>
        <w:t xml:space="preserve"> </w:t>
      </w:r>
      <w:r w:rsidR="004345B9">
        <w:rPr>
          <w:rFonts w:ascii="Times New Roman" w:hAnsi="Times New Roman" w:cs="Times New Roman"/>
          <w:sz w:val="28"/>
          <w:szCs w:val="28"/>
          <w:lang w:val="nl-NL"/>
        </w:rPr>
        <w:t>có</w:t>
      </w:r>
      <w:r w:rsidR="006A46D2" w:rsidRPr="003F4E8B">
        <w:rPr>
          <w:rFonts w:ascii="Times New Roman" w:hAnsi="Times New Roman" w:cs="Times New Roman"/>
          <w:sz w:val="28"/>
          <w:szCs w:val="28"/>
          <w:lang w:val="nl-NL"/>
        </w:rPr>
        <w:t xml:space="preserve"> kế hoạch triển khai cụ thể</w:t>
      </w:r>
      <w:r w:rsidR="004345B9">
        <w:rPr>
          <w:rFonts w:ascii="Times New Roman" w:hAnsi="Times New Roman" w:cs="Times New Roman"/>
          <w:sz w:val="28"/>
          <w:szCs w:val="28"/>
          <w:lang w:val="nl-NL"/>
        </w:rPr>
        <w:t xml:space="preserve"> các hoạt động</w:t>
      </w:r>
      <w:r w:rsidR="006A46D2" w:rsidRPr="003F4E8B">
        <w:rPr>
          <w:rFonts w:ascii="Times New Roman" w:hAnsi="Times New Roman" w:cs="Times New Roman"/>
          <w:sz w:val="28"/>
          <w:szCs w:val="28"/>
          <w:lang w:val="nl-NL"/>
        </w:rPr>
        <w:t xml:space="preserve"> </w:t>
      </w:r>
      <w:r w:rsidR="004345B9">
        <w:rPr>
          <w:rFonts w:ascii="Times New Roman" w:hAnsi="Times New Roman" w:cs="Times New Roman"/>
          <w:sz w:val="28"/>
          <w:szCs w:val="28"/>
          <w:lang w:val="nl-NL"/>
        </w:rPr>
        <w:t>phù hợp với điều kiện của từng địa phương, đơn vị</w:t>
      </w:r>
      <w:r w:rsidR="004345B9">
        <w:rPr>
          <w:rFonts w:ascii="Times New Roman" w:hAnsi="Times New Roman" w:cs="Times New Roman"/>
          <w:sz w:val="28"/>
          <w:szCs w:val="28"/>
        </w:rPr>
        <w:t xml:space="preserve"> và </w:t>
      </w:r>
      <w:r w:rsidR="006A46D2" w:rsidRPr="003F4E8B">
        <w:rPr>
          <w:rFonts w:ascii="Times New Roman" w:hAnsi="Times New Roman" w:cs="Times New Roman"/>
          <w:sz w:val="28"/>
          <w:szCs w:val="28"/>
        </w:rPr>
        <w:t>tổ chức đồng loạt Ngày Chủ nhật xanh theo</w:t>
      </w:r>
      <w:r w:rsidR="00140107" w:rsidRPr="003F4E8B">
        <w:rPr>
          <w:rFonts w:ascii="Times New Roman" w:hAnsi="Times New Roman" w:cs="Times New Roman"/>
          <w:sz w:val="28"/>
          <w:szCs w:val="28"/>
        </w:rPr>
        <w:t xml:space="preserve"> đúng</w:t>
      </w:r>
      <w:r w:rsidR="006A46D2" w:rsidRPr="003F4E8B">
        <w:rPr>
          <w:rFonts w:ascii="Times New Roman" w:hAnsi="Times New Roman" w:cs="Times New Roman"/>
          <w:sz w:val="28"/>
          <w:szCs w:val="28"/>
        </w:rPr>
        <w:t xml:space="preserve"> </w:t>
      </w:r>
      <w:r w:rsidR="004345B9">
        <w:rPr>
          <w:rFonts w:ascii="Times New Roman" w:hAnsi="Times New Roman" w:cs="Times New Roman"/>
          <w:sz w:val="28"/>
          <w:szCs w:val="28"/>
        </w:rPr>
        <w:t>Kế hoạch (16/8/2015)</w:t>
      </w:r>
      <w:r w:rsidR="006A46D2" w:rsidRPr="003F4E8B">
        <w:rPr>
          <w:rFonts w:ascii="Times New Roman" w:hAnsi="Times New Roman" w:cs="Times New Roman"/>
          <w:sz w:val="28"/>
          <w:szCs w:val="28"/>
        </w:rPr>
        <w:t>.</w:t>
      </w:r>
    </w:p>
    <w:p w:rsidR="00140107" w:rsidRPr="003F4E8B" w:rsidRDefault="006A46D2" w:rsidP="00054146">
      <w:pPr>
        <w:spacing w:before="120" w:after="120" w:line="240" w:lineRule="auto"/>
        <w:ind w:firstLine="720"/>
        <w:jc w:val="both"/>
        <w:rPr>
          <w:rFonts w:ascii="Times New Roman" w:hAnsi="Times New Roman" w:cs="Times New Roman"/>
          <w:sz w:val="28"/>
          <w:szCs w:val="28"/>
        </w:rPr>
      </w:pPr>
      <w:r w:rsidRPr="003F4E8B">
        <w:rPr>
          <w:rFonts w:ascii="Times New Roman" w:hAnsi="Times New Roman" w:cs="Times New Roman"/>
          <w:sz w:val="28"/>
          <w:szCs w:val="28"/>
        </w:rPr>
        <w:t xml:space="preserve">- </w:t>
      </w:r>
      <w:r w:rsidR="004345B9">
        <w:rPr>
          <w:rFonts w:ascii="Times New Roman" w:hAnsi="Times New Roman" w:cs="Times New Roman"/>
          <w:sz w:val="28"/>
          <w:szCs w:val="28"/>
        </w:rPr>
        <w:t>Các huyện, thị, thành đoàn, đoàn trực thuộc đ</w:t>
      </w:r>
      <w:r w:rsidR="005A1677" w:rsidRPr="003F4E8B">
        <w:rPr>
          <w:rFonts w:ascii="Times New Roman" w:hAnsi="Times New Roman" w:cs="Times New Roman"/>
          <w:sz w:val="28"/>
          <w:szCs w:val="28"/>
        </w:rPr>
        <w:t xml:space="preserve">ăng ký danh mục triển khai hoạt động </w:t>
      </w:r>
      <w:r w:rsidR="005A1677" w:rsidRPr="003F4E8B">
        <w:rPr>
          <w:rFonts w:ascii="Times New Roman" w:hAnsi="Times New Roman" w:cs="Times New Roman"/>
          <w:iCs/>
          <w:sz w:val="28"/>
          <w:szCs w:val="28"/>
        </w:rPr>
        <w:t>Ngày Chủ nhật xanh</w:t>
      </w:r>
      <w:r w:rsidR="005A1677" w:rsidRPr="003F4E8B">
        <w:rPr>
          <w:rFonts w:ascii="Times New Roman" w:hAnsi="Times New Roman" w:cs="Times New Roman"/>
          <w:sz w:val="28"/>
          <w:szCs w:val="28"/>
        </w:rPr>
        <w:t xml:space="preserve"> (</w:t>
      </w:r>
      <w:r w:rsidR="005A1677" w:rsidRPr="003F4E8B">
        <w:rPr>
          <w:rFonts w:ascii="Times New Roman" w:hAnsi="Times New Roman" w:cs="Times New Roman"/>
          <w:i/>
          <w:iCs/>
          <w:sz w:val="28"/>
          <w:szCs w:val="28"/>
        </w:rPr>
        <w:t>theo biểu mẫu 1 đính kèm</w:t>
      </w:r>
      <w:r w:rsidR="005A1677" w:rsidRPr="003F4E8B">
        <w:rPr>
          <w:rFonts w:ascii="Times New Roman" w:hAnsi="Times New Roman" w:cs="Times New Roman"/>
          <w:sz w:val="28"/>
          <w:szCs w:val="28"/>
        </w:rPr>
        <w:t xml:space="preserve">) </w:t>
      </w:r>
      <w:r w:rsidR="005A1677" w:rsidRPr="003F4E8B">
        <w:rPr>
          <w:rFonts w:ascii="Times New Roman" w:hAnsi="Times New Roman" w:cs="Times New Roman"/>
          <w:b/>
          <w:bCs/>
          <w:sz w:val="28"/>
          <w:szCs w:val="28"/>
        </w:rPr>
        <w:t>tr</w:t>
      </w:r>
      <w:r w:rsidRPr="003F4E8B">
        <w:rPr>
          <w:rFonts w:ascii="Times New Roman" w:hAnsi="Times New Roman" w:cs="Times New Roman"/>
          <w:b/>
          <w:bCs/>
          <w:sz w:val="28"/>
          <w:szCs w:val="28"/>
        </w:rPr>
        <w:t>ước</w:t>
      </w:r>
      <w:r w:rsidR="005A1677" w:rsidRPr="003F4E8B">
        <w:rPr>
          <w:rFonts w:ascii="Times New Roman" w:hAnsi="Times New Roman" w:cs="Times New Roman"/>
          <w:b/>
          <w:bCs/>
          <w:sz w:val="28"/>
          <w:szCs w:val="28"/>
        </w:rPr>
        <w:t xml:space="preserve"> ngày </w:t>
      </w:r>
      <w:r w:rsidRPr="003F4E8B">
        <w:rPr>
          <w:rFonts w:ascii="Times New Roman" w:hAnsi="Times New Roman" w:cs="Times New Roman"/>
          <w:b/>
          <w:bCs/>
          <w:sz w:val="28"/>
          <w:szCs w:val="28"/>
        </w:rPr>
        <w:t>05</w:t>
      </w:r>
      <w:r w:rsidR="005A1677" w:rsidRPr="003F4E8B">
        <w:rPr>
          <w:rFonts w:ascii="Times New Roman" w:hAnsi="Times New Roman" w:cs="Times New Roman"/>
          <w:b/>
          <w:bCs/>
          <w:sz w:val="28"/>
          <w:szCs w:val="28"/>
        </w:rPr>
        <w:t>/8/2015</w:t>
      </w:r>
      <w:r w:rsidR="00140107" w:rsidRPr="003F4E8B">
        <w:rPr>
          <w:rFonts w:ascii="Times New Roman" w:hAnsi="Times New Roman" w:cs="Times New Roman"/>
          <w:sz w:val="28"/>
          <w:szCs w:val="28"/>
        </w:rPr>
        <w:t xml:space="preserve"> mail về Tỉnh đoàn Bình Định qua Ban Phong trào theo địa chỉ: </w:t>
      </w:r>
      <w:hyperlink r:id="rId6" w:history="1">
        <w:r w:rsidR="00140107" w:rsidRPr="003F4E8B">
          <w:rPr>
            <w:rStyle w:val="Hyperlink"/>
            <w:rFonts w:ascii="Times New Roman" w:hAnsi="Times New Roman" w:cs="Times New Roman"/>
            <w:sz w:val="28"/>
            <w:szCs w:val="28"/>
          </w:rPr>
          <w:t>banphongtraobinhdinh@gmail.com</w:t>
        </w:r>
      </w:hyperlink>
      <w:r w:rsidR="00140107" w:rsidRPr="003F4E8B">
        <w:rPr>
          <w:rFonts w:ascii="Times New Roman" w:hAnsi="Times New Roman" w:cs="Times New Roman"/>
          <w:sz w:val="28"/>
          <w:szCs w:val="28"/>
        </w:rPr>
        <w:t>.</w:t>
      </w:r>
    </w:p>
    <w:p w:rsidR="00140107" w:rsidRPr="003F4E8B" w:rsidRDefault="00140107" w:rsidP="00054146">
      <w:pPr>
        <w:spacing w:before="120" w:after="120" w:line="240" w:lineRule="auto"/>
        <w:ind w:firstLine="720"/>
        <w:jc w:val="both"/>
        <w:rPr>
          <w:rFonts w:ascii="Times New Roman" w:hAnsi="Times New Roman" w:cs="Times New Roman"/>
          <w:sz w:val="28"/>
          <w:szCs w:val="28"/>
        </w:rPr>
      </w:pPr>
      <w:r w:rsidRPr="003F4E8B">
        <w:rPr>
          <w:rFonts w:ascii="Times New Roman" w:hAnsi="Times New Roman" w:cs="Times New Roman"/>
          <w:sz w:val="28"/>
          <w:szCs w:val="28"/>
        </w:rPr>
        <w:t xml:space="preserve">- </w:t>
      </w:r>
      <w:r w:rsidR="004345B9">
        <w:rPr>
          <w:rFonts w:ascii="Times New Roman" w:hAnsi="Times New Roman" w:cs="Times New Roman"/>
          <w:sz w:val="28"/>
          <w:szCs w:val="28"/>
        </w:rPr>
        <w:t>Sau khi kết thúc hoạt động Ngày Chủ nhật xanh</w:t>
      </w:r>
      <w:r w:rsidRPr="003F4E8B">
        <w:rPr>
          <w:rFonts w:ascii="Times New Roman" w:hAnsi="Times New Roman" w:cs="Times New Roman"/>
          <w:sz w:val="28"/>
          <w:szCs w:val="28"/>
        </w:rPr>
        <w:t xml:space="preserve">, </w:t>
      </w:r>
      <w:r w:rsidR="004345B9">
        <w:rPr>
          <w:rFonts w:ascii="Times New Roman" w:hAnsi="Times New Roman" w:cs="Times New Roman"/>
          <w:sz w:val="28"/>
          <w:szCs w:val="28"/>
        </w:rPr>
        <w:t xml:space="preserve">các đơn vị </w:t>
      </w:r>
      <w:r w:rsidRPr="003F4E8B">
        <w:rPr>
          <w:rFonts w:ascii="Times New Roman" w:hAnsi="Times New Roman" w:cs="Times New Roman"/>
          <w:sz w:val="28"/>
          <w:szCs w:val="28"/>
        </w:rPr>
        <w:t xml:space="preserve">báo cáo kết quả </w:t>
      </w:r>
      <w:r w:rsidR="004345B9">
        <w:rPr>
          <w:rFonts w:ascii="Times New Roman" w:hAnsi="Times New Roman" w:cs="Times New Roman"/>
          <w:sz w:val="28"/>
          <w:szCs w:val="28"/>
        </w:rPr>
        <w:t>hoạt động</w:t>
      </w:r>
      <w:r w:rsidRPr="003F4E8B">
        <w:rPr>
          <w:rFonts w:ascii="Times New Roman" w:hAnsi="Times New Roman" w:cs="Times New Roman"/>
          <w:sz w:val="28"/>
          <w:szCs w:val="28"/>
        </w:rPr>
        <w:t xml:space="preserve"> </w:t>
      </w:r>
      <w:r w:rsidR="00A92E5F" w:rsidRPr="003F4E8B">
        <w:rPr>
          <w:rFonts w:ascii="Times New Roman" w:hAnsi="Times New Roman" w:cs="Times New Roman"/>
          <w:sz w:val="28"/>
          <w:szCs w:val="28"/>
        </w:rPr>
        <w:t xml:space="preserve">và hình ảnh </w:t>
      </w:r>
      <w:r w:rsidRPr="003F4E8B">
        <w:rPr>
          <w:rFonts w:ascii="Times New Roman" w:hAnsi="Times New Roman" w:cs="Times New Roman"/>
          <w:i/>
          <w:sz w:val="28"/>
          <w:szCs w:val="28"/>
        </w:rPr>
        <w:t>(theo biểu mẫu 2 đính kèm)</w:t>
      </w:r>
      <w:r w:rsidRPr="003F4E8B">
        <w:rPr>
          <w:rFonts w:ascii="Times New Roman" w:hAnsi="Times New Roman" w:cs="Times New Roman"/>
          <w:sz w:val="28"/>
          <w:szCs w:val="28"/>
        </w:rPr>
        <w:t xml:space="preserve"> </w:t>
      </w:r>
      <w:r w:rsidRPr="003F4E8B">
        <w:rPr>
          <w:rFonts w:ascii="Times New Roman" w:hAnsi="Times New Roman" w:cs="Times New Roman"/>
          <w:b/>
          <w:sz w:val="28"/>
          <w:szCs w:val="28"/>
        </w:rPr>
        <w:t>trước ngày 21/8/2015</w:t>
      </w:r>
      <w:r w:rsidRPr="003F4E8B">
        <w:rPr>
          <w:rFonts w:ascii="Times New Roman" w:hAnsi="Times New Roman" w:cs="Times New Roman"/>
          <w:sz w:val="28"/>
          <w:szCs w:val="28"/>
        </w:rPr>
        <w:t xml:space="preserve"> </w:t>
      </w:r>
      <w:r w:rsidR="00054146" w:rsidRPr="003F4E8B">
        <w:rPr>
          <w:rFonts w:ascii="Times New Roman" w:hAnsi="Times New Roman" w:cs="Times New Roman"/>
          <w:sz w:val="28"/>
          <w:szCs w:val="28"/>
        </w:rPr>
        <w:t xml:space="preserve">gửi </w:t>
      </w:r>
      <w:r w:rsidRPr="003F4E8B">
        <w:rPr>
          <w:rFonts w:ascii="Times New Roman" w:hAnsi="Times New Roman" w:cs="Times New Roman"/>
          <w:sz w:val="28"/>
          <w:szCs w:val="28"/>
        </w:rPr>
        <w:t>về Tỉnh đoàn Bình Định qua Ban Phong trào</w:t>
      </w:r>
      <w:r w:rsidR="00054146" w:rsidRPr="003F4E8B">
        <w:rPr>
          <w:rFonts w:ascii="Times New Roman" w:hAnsi="Times New Roman" w:cs="Times New Roman"/>
          <w:sz w:val="28"/>
          <w:szCs w:val="28"/>
        </w:rPr>
        <w:t>; k</w:t>
      </w:r>
      <w:r w:rsidRPr="003F4E8B">
        <w:rPr>
          <w:rFonts w:ascii="Times New Roman" w:hAnsi="Times New Roman" w:cs="Times New Roman"/>
          <w:sz w:val="28"/>
          <w:szCs w:val="28"/>
        </w:rPr>
        <w:t>ết quả triể</w:t>
      </w:r>
      <w:r w:rsidR="00054146" w:rsidRPr="003F4E8B">
        <w:rPr>
          <w:rFonts w:ascii="Times New Roman" w:hAnsi="Times New Roman" w:cs="Times New Roman"/>
          <w:sz w:val="28"/>
          <w:szCs w:val="28"/>
        </w:rPr>
        <w:t xml:space="preserve">n khai Cuộc vận động </w:t>
      </w:r>
      <w:r w:rsidR="00054146" w:rsidRPr="003F4E8B">
        <w:rPr>
          <w:rFonts w:ascii="Times New Roman" w:hAnsi="Times New Roman" w:cs="Times New Roman"/>
          <w:i/>
          <w:sz w:val="28"/>
          <w:szCs w:val="28"/>
        </w:rPr>
        <w:t xml:space="preserve">“Thanh niên Bình Định tham gia xây dựng văn minh đô thị” </w:t>
      </w:r>
      <w:r w:rsidR="00054146" w:rsidRPr="003F4E8B">
        <w:rPr>
          <w:rFonts w:ascii="Times New Roman" w:hAnsi="Times New Roman" w:cs="Times New Roman"/>
          <w:sz w:val="28"/>
          <w:szCs w:val="28"/>
        </w:rPr>
        <w:t>báo cáo lồng ghép trong báo cáo kết quả công tác năm 2015 của đơn vị.</w:t>
      </w:r>
    </w:p>
    <w:p w:rsidR="00054146" w:rsidRPr="003F4E8B" w:rsidRDefault="00054146" w:rsidP="00054146">
      <w:pPr>
        <w:spacing w:before="120" w:after="120" w:line="240" w:lineRule="auto"/>
        <w:jc w:val="both"/>
        <w:rPr>
          <w:rFonts w:ascii="Times New Roman" w:hAnsi="Times New Roman" w:cs="Times New Roman"/>
          <w:sz w:val="28"/>
          <w:szCs w:val="28"/>
        </w:rPr>
      </w:pPr>
      <w:r w:rsidRPr="003F4E8B">
        <w:rPr>
          <w:rFonts w:ascii="Times New Roman" w:hAnsi="Times New Roman" w:cs="Times New Roman"/>
          <w:sz w:val="28"/>
          <w:szCs w:val="28"/>
        </w:rPr>
        <w:tab/>
        <w:t>Trên đây là Kế hoạch tổ chức đồng loạt Ngày Chủ nhật xanh</w:t>
      </w:r>
      <w:r w:rsidR="00441F3D">
        <w:rPr>
          <w:rFonts w:ascii="Times New Roman" w:hAnsi="Times New Roman" w:cs="Times New Roman"/>
          <w:sz w:val="28"/>
          <w:szCs w:val="28"/>
        </w:rPr>
        <w:t xml:space="preserve"> trong Chiến dịch Thanh niên tình nguyện hè 2015</w:t>
      </w:r>
      <w:r w:rsidR="00672898">
        <w:rPr>
          <w:rFonts w:ascii="Times New Roman" w:hAnsi="Times New Roman" w:cs="Times New Roman"/>
          <w:sz w:val="28"/>
          <w:szCs w:val="28"/>
        </w:rPr>
        <w:t>,</w:t>
      </w:r>
      <w:r w:rsidRPr="003F4E8B">
        <w:rPr>
          <w:rFonts w:ascii="Times New Roman" w:hAnsi="Times New Roman" w:cs="Times New Roman"/>
          <w:sz w:val="28"/>
          <w:szCs w:val="28"/>
        </w:rPr>
        <w:t xml:space="preserve"> Ban Thường vụ Tỉnh đoàn yêu cầu Ban Thường vụ các huyện, thị, thành đoàn, đoàn trực thuộc nghiêm túc triển khai thực hiện.</w:t>
      </w:r>
    </w:p>
    <w:p w:rsidR="00054146" w:rsidRPr="00054146" w:rsidRDefault="00054146" w:rsidP="00054146">
      <w:pPr>
        <w:spacing w:after="0" w:line="240" w:lineRule="auto"/>
        <w:jc w:val="both"/>
        <w:rPr>
          <w:rFonts w:ascii="Times New Roman" w:hAnsi="Times New Roman" w:cs="Times New Roman"/>
          <w:sz w:val="28"/>
          <w:szCs w:val="28"/>
        </w:rPr>
      </w:pPr>
    </w:p>
    <w:tbl>
      <w:tblPr>
        <w:tblW w:w="0" w:type="auto"/>
        <w:tblBorders>
          <w:left w:val="single" w:sz="4" w:space="0" w:color="000000"/>
          <w:right w:val="single" w:sz="4" w:space="0" w:color="000000"/>
          <w:insideH w:val="single" w:sz="4" w:space="0" w:color="000000"/>
          <w:insideV w:val="single" w:sz="4" w:space="0" w:color="000000"/>
        </w:tblBorders>
        <w:tblLook w:val="04A0"/>
      </w:tblPr>
      <w:tblGrid>
        <w:gridCol w:w="4495"/>
        <w:gridCol w:w="5077"/>
      </w:tblGrid>
      <w:tr w:rsidR="00054146" w:rsidRPr="002E656C" w:rsidTr="00054146">
        <w:trPr>
          <w:trHeight w:val="2701"/>
        </w:trPr>
        <w:tc>
          <w:tcPr>
            <w:tcW w:w="4495" w:type="dxa"/>
            <w:tcBorders>
              <w:top w:val="nil"/>
              <w:left w:val="nil"/>
              <w:bottom w:val="nil"/>
              <w:right w:val="nil"/>
            </w:tcBorders>
          </w:tcPr>
          <w:p w:rsidR="00054146" w:rsidRPr="002E656C" w:rsidRDefault="00054146" w:rsidP="003F4E8B">
            <w:pPr>
              <w:spacing w:after="0" w:line="240" w:lineRule="auto"/>
              <w:jc w:val="both"/>
              <w:rPr>
                <w:rFonts w:ascii="Times New Roman" w:hAnsi="Times New Roman"/>
                <w:b/>
                <w:sz w:val="26"/>
                <w:szCs w:val="26"/>
                <w:lang w:val="pl-PL"/>
              </w:rPr>
            </w:pPr>
            <w:r w:rsidRPr="002E656C">
              <w:rPr>
                <w:rFonts w:ascii="Times New Roman" w:hAnsi="Times New Roman"/>
                <w:b/>
                <w:sz w:val="26"/>
                <w:szCs w:val="26"/>
                <w:lang w:val="pl-PL"/>
              </w:rPr>
              <w:t>Nơi nhận:</w:t>
            </w:r>
          </w:p>
          <w:p w:rsidR="00054146" w:rsidRDefault="00054146" w:rsidP="003F4E8B">
            <w:pPr>
              <w:spacing w:after="0" w:line="240" w:lineRule="auto"/>
              <w:jc w:val="both"/>
              <w:rPr>
                <w:rFonts w:ascii="Times New Roman" w:hAnsi="Times New Roman"/>
                <w:lang w:val="pl-PL"/>
              </w:rPr>
            </w:pPr>
            <w:r w:rsidRPr="00E535B0">
              <w:rPr>
                <w:rFonts w:ascii="Times New Roman" w:hAnsi="Times New Roman"/>
                <w:lang w:val="pl-PL"/>
              </w:rPr>
              <w:t>-</w:t>
            </w:r>
            <w:r>
              <w:rPr>
                <w:rFonts w:ascii="Times New Roman" w:hAnsi="Times New Roman"/>
                <w:b/>
                <w:lang w:val="pl-PL"/>
              </w:rPr>
              <w:t xml:space="preserve"> </w:t>
            </w:r>
            <w:r>
              <w:rPr>
                <w:rFonts w:ascii="Times New Roman" w:hAnsi="Times New Roman"/>
                <w:lang w:val="pl-PL"/>
              </w:rPr>
              <w:t>Ban TN CN&amp;ĐT, TNNT TW Đoàn;</w:t>
            </w:r>
          </w:p>
          <w:p w:rsidR="00054146" w:rsidRDefault="00054146" w:rsidP="003F4E8B">
            <w:pPr>
              <w:spacing w:after="0" w:line="240" w:lineRule="auto"/>
              <w:jc w:val="both"/>
              <w:rPr>
                <w:rFonts w:ascii="Times New Roman" w:hAnsi="Times New Roman"/>
                <w:lang w:val="pl-PL"/>
              </w:rPr>
            </w:pPr>
            <w:r>
              <w:rPr>
                <w:rFonts w:ascii="Times New Roman" w:hAnsi="Times New Roman"/>
                <w:lang w:val="pl-PL"/>
              </w:rPr>
              <w:t>-TT, các ban Tỉnh đoàn</w:t>
            </w:r>
            <w:r w:rsidR="004345B9">
              <w:rPr>
                <w:rFonts w:ascii="Times New Roman" w:hAnsi="Times New Roman"/>
                <w:lang w:val="pl-PL"/>
              </w:rPr>
              <w:t>;</w:t>
            </w:r>
          </w:p>
          <w:p w:rsidR="00054146" w:rsidRPr="002E656C" w:rsidRDefault="00054146" w:rsidP="00054146">
            <w:pPr>
              <w:spacing w:after="0" w:line="240" w:lineRule="auto"/>
              <w:jc w:val="both"/>
              <w:rPr>
                <w:rFonts w:ascii="Times New Roman" w:hAnsi="Times New Roman"/>
              </w:rPr>
            </w:pPr>
            <w:r>
              <w:rPr>
                <w:rFonts w:ascii="Times New Roman" w:hAnsi="Times New Roman"/>
                <w:lang w:val="pl-PL"/>
              </w:rPr>
              <w:t>- Các huyện, thị, thành đoàn, đoàn trực thuộc</w:t>
            </w:r>
            <w:r w:rsidR="004345B9">
              <w:rPr>
                <w:rFonts w:ascii="Times New Roman" w:hAnsi="Times New Roman"/>
                <w:lang w:val="pl-PL"/>
              </w:rPr>
              <w:t>;</w:t>
            </w:r>
          </w:p>
          <w:p w:rsidR="00054146" w:rsidRPr="002E656C" w:rsidRDefault="00054146" w:rsidP="00054146">
            <w:pPr>
              <w:spacing w:after="0" w:line="240" w:lineRule="auto"/>
              <w:jc w:val="both"/>
              <w:rPr>
                <w:rFonts w:ascii="Times New Roman" w:hAnsi="Times New Roman"/>
                <w:sz w:val="26"/>
                <w:szCs w:val="26"/>
                <w:vertAlign w:val="superscript"/>
              </w:rPr>
            </w:pPr>
            <w:r w:rsidRPr="002E656C">
              <w:rPr>
                <w:rFonts w:ascii="Times New Roman" w:hAnsi="Times New Roman"/>
              </w:rPr>
              <w:t>-Lưu VP, PT.</w:t>
            </w:r>
            <w:r w:rsidRPr="002E656C">
              <w:rPr>
                <w:rFonts w:ascii="Times New Roman" w:hAnsi="Times New Roman"/>
                <w:vertAlign w:val="superscript"/>
              </w:rPr>
              <w:t>(</w:t>
            </w:r>
            <w:r>
              <w:rPr>
                <w:rFonts w:ascii="Times New Roman" w:hAnsi="Times New Roman"/>
                <w:vertAlign w:val="superscript"/>
              </w:rPr>
              <w:t>37</w:t>
            </w:r>
            <w:r w:rsidRPr="002E656C">
              <w:rPr>
                <w:rFonts w:ascii="Times New Roman" w:hAnsi="Times New Roman"/>
                <w:vertAlign w:val="superscript"/>
              </w:rPr>
              <w:t>b)</w:t>
            </w:r>
          </w:p>
        </w:tc>
        <w:tc>
          <w:tcPr>
            <w:tcW w:w="5077" w:type="dxa"/>
            <w:tcBorders>
              <w:top w:val="nil"/>
              <w:left w:val="nil"/>
              <w:bottom w:val="nil"/>
              <w:right w:val="nil"/>
            </w:tcBorders>
          </w:tcPr>
          <w:p w:rsidR="00054146" w:rsidRPr="002E656C" w:rsidRDefault="00054146" w:rsidP="003F4E8B">
            <w:pPr>
              <w:spacing w:after="0" w:line="240" w:lineRule="auto"/>
              <w:jc w:val="center"/>
              <w:rPr>
                <w:rFonts w:ascii="Times New Roman" w:hAnsi="Times New Roman"/>
                <w:b/>
                <w:sz w:val="28"/>
                <w:szCs w:val="28"/>
              </w:rPr>
            </w:pPr>
            <w:r w:rsidRPr="002E656C">
              <w:rPr>
                <w:rFonts w:ascii="Times New Roman" w:hAnsi="Times New Roman"/>
                <w:b/>
                <w:sz w:val="28"/>
                <w:szCs w:val="28"/>
              </w:rPr>
              <w:t>TM. BAN THƯỜNG VỤ TỈNH ĐOÀN</w:t>
            </w:r>
          </w:p>
          <w:p w:rsidR="00054146" w:rsidRPr="002E656C" w:rsidRDefault="00054146" w:rsidP="003F4E8B">
            <w:pPr>
              <w:spacing w:after="0" w:line="240" w:lineRule="auto"/>
              <w:jc w:val="center"/>
              <w:rPr>
                <w:rFonts w:ascii="Times New Roman" w:hAnsi="Times New Roman"/>
                <w:sz w:val="28"/>
                <w:szCs w:val="28"/>
              </w:rPr>
            </w:pPr>
            <w:r w:rsidRPr="002E656C">
              <w:rPr>
                <w:rFonts w:ascii="Times New Roman" w:hAnsi="Times New Roman"/>
                <w:sz w:val="28"/>
                <w:szCs w:val="28"/>
              </w:rPr>
              <w:t>PHÓ BÍ THƯ</w:t>
            </w:r>
          </w:p>
          <w:p w:rsidR="00054146" w:rsidRPr="002E656C" w:rsidRDefault="00054146" w:rsidP="003F4E8B">
            <w:pPr>
              <w:spacing w:before="120" w:after="120" w:line="240" w:lineRule="auto"/>
              <w:jc w:val="center"/>
              <w:rPr>
                <w:rFonts w:ascii="Times New Roman" w:hAnsi="Times New Roman"/>
                <w:sz w:val="28"/>
                <w:szCs w:val="28"/>
              </w:rPr>
            </w:pPr>
          </w:p>
          <w:p w:rsidR="00054146" w:rsidRPr="008E49F5" w:rsidRDefault="008E49F5" w:rsidP="003F4E8B">
            <w:pPr>
              <w:spacing w:before="120" w:after="120" w:line="240" w:lineRule="auto"/>
              <w:jc w:val="center"/>
              <w:rPr>
                <w:rFonts w:ascii="Times New Roman" w:hAnsi="Times New Roman"/>
                <w:i/>
                <w:sz w:val="28"/>
                <w:szCs w:val="28"/>
              </w:rPr>
            </w:pPr>
            <w:r w:rsidRPr="008E49F5">
              <w:rPr>
                <w:rFonts w:ascii="Times New Roman" w:hAnsi="Times New Roman"/>
                <w:i/>
                <w:sz w:val="28"/>
                <w:szCs w:val="28"/>
              </w:rPr>
              <w:t>(đã ký)</w:t>
            </w:r>
          </w:p>
          <w:p w:rsidR="00054146" w:rsidRPr="002E656C" w:rsidRDefault="00054146" w:rsidP="003F4E8B">
            <w:pPr>
              <w:spacing w:before="120" w:after="120" w:line="240" w:lineRule="auto"/>
              <w:jc w:val="center"/>
              <w:rPr>
                <w:rFonts w:ascii="Times New Roman" w:hAnsi="Times New Roman"/>
                <w:sz w:val="28"/>
                <w:szCs w:val="28"/>
              </w:rPr>
            </w:pPr>
          </w:p>
          <w:p w:rsidR="00054146" w:rsidRPr="002E656C" w:rsidRDefault="00054146" w:rsidP="003F4E8B">
            <w:pPr>
              <w:spacing w:before="120" w:after="120" w:line="240" w:lineRule="auto"/>
              <w:jc w:val="center"/>
              <w:rPr>
                <w:rFonts w:ascii="Times New Roman" w:hAnsi="Times New Roman"/>
                <w:b/>
                <w:sz w:val="28"/>
                <w:szCs w:val="28"/>
              </w:rPr>
            </w:pPr>
            <w:r>
              <w:rPr>
                <w:rFonts w:ascii="Times New Roman" w:hAnsi="Times New Roman"/>
                <w:b/>
                <w:sz w:val="28"/>
                <w:szCs w:val="28"/>
              </w:rPr>
              <w:t>Lương Đình Tiên</w:t>
            </w:r>
          </w:p>
        </w:tc>
      </w:tr>
    </w:tbl>
    <w:p w:rsidR="00756479" w:rsidRPr="00054146" w:rsidRDefault="00756479" w:rsidP="00054146">
      <w:pPr>
        <w:jc w:val="both"/>
        <w:rPr>
          <w:rFonts w:ascii="Times New Roman" w:hAnsi="Times New Roman" w:cs="Times New Roman"/>
        </w:rPr>
      </w:pPr>
    </w:p>
    <w:sectPr w:rsidR="00756479" w:rsidRPr="00054146" w:rsidSect="00A927A9">
      <w:headerReference w:type="default" r:id="rId7"/>
      <w:footerReference w:type="default" r:id="rId8"/>
      <w:pgSz w:w="12240" w:h="15840"/>
      <w:pgMar w:top="1134" w:right="1134" w:bottom="964" w:left="1701" w:header="1021" w:footer="79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4B91" w:rsidRDefault="00C94B91" w:rsidP="00054146">
      <w:pPr>
        <w:spacing w:after="0" w:line="240" w:lineRule="auto"/>
      </w:pPr>
      <w:r>
        <w:separator/>
      </w:r>
    </w:p>
  </w:endnote>
  <w:endnote w:type="continuationSeparator" w:id="1">
    <w:p w:rsidR="00C94B91" w:rsidRDefault="00C94B91" w:rsidP="000541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4D8" w:rsidRPr="00054146" w:rsidRDefault="006174D8">
    <w:pPr>
      <w:pStyle w:val="Footer"/>
      <w:rPr>
        <w:rFonts w:ascii="Times New Roman" w:hAnsi="Times New Roman" w:cs="Times New Roman"/>
        <w:sz w:val="16"/>
        <w:szCs w:val="16"/>
      </w:rPr>
    </w:pPr>
    <w:r w:rsidRPr="00054146">
      <w:rPr>
        <w:rFonts w:ascii="Times New Roman" w:hAnsi="Times New Roman" w:cs="Times New Roman"/>
        <w:i/>
        <w:sz w:val="16"/>
        <w:szCs w:val="16"/>
      </w:rPr>
      <w:t>KH2015/banPT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4B91" w:rsidRDefault="00C94B91" w:rsidP="00054146">
      <w:pPr>
        <w:spacing w:after="0" w:line="240" w:lineRule="auto"/>
      </w:pPr>
      <w:r>
        <w:separator/>
      </w:r>
    </w:p>
  </w:footnote>
  <w:footnote w:type="continuationSeparator" w:id="1">
    <w:p w:rsidR="00C94B91" w:rsidRDefault="00C94B91" w:rsidP="000541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19166"/>
      <w:docPartObj>
        <w:docPartGallery w:val="Page Numbers (Top of Page)"/>
        <w:docPartUnique/>
      </w:docPartObj>
    </w:sdtPr>
    <w:sdtContent>
      <w:p w:rsidR="006174D8" w:rsidRDefault="00984F56" w:rsidP="00054146">
        <w:pPr>
          <w:pStyle w:val="Header"/>
          <w:jc w:val="center"/>
        </w:pPr>
        <w:r w:rsidRPr="00054146">
          <w:rPr>
            <w:rFonts w:ascii="Times New Roman" w:hAnsi="Times New Roman" w:cs="Times New Roman"/>
            <w:sz w:val="24"/>
            <w:szCs w:val="24"/>
          </w:rPr>
          <w:fldChar w:fldCharType="begin"/>
        </w:r>
        <w:r w:rsidR="006174D8" w:rsidRPr="00054146">
          <w:rPr>
            <w:rFonts w:ascii="Times New Roman" w:hAnsi="Times New Roman" w:cs="Times New Roman"/>
            <w:sz w:val="24"/>
            <w:szCs w:val="24"/>
          </w:rPr>
          <w:instrText xml:space="preserve"> PAGE   \* MERGEFORMAT </w:instrText>
        </w:r>
        <w:r w:rsidRPr="00054146">
          <w:rPr>
            <w:rFonts w:ascii="Times New Roman" w:hAnsi="Times New Roman" w:cs="Times New Roman"/>
            <w:sz w:val="24"/>
            <w:szCs w:val="24"/>
          </w:rPr>
          <w:fldChar w:fldCharType="separate"/>
        </w:r>
        <w:r w:rsidR="00D06D22">
          <w:rPr>
            <w:rFonts w:ascii="Times New Roman" w:hAnsi="Times New Roman" w:cs="Times New Roman"/>
            <w:noProof/>
            <w:sz w:val="24"/>
            <w:szCs w:val="24"/>
          </w:rPr>
          <w:t>3</w:t>
        </w:r>
        <w:r w:rsidRPr="00054146">
          <w:rPr>
            <w:rFonts w:ascii="Times New Roman" w:hAnsi="Times New Roman" w:cs="Times New Roman"/>
            <w:sz w:val="24"/>
            <w:szCs w:val="2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56479"/>
    <w:rsid w:val="00054146"/>
    <w:rsid w:val="00140107"/>
    <w:rsid w:val="003F4E8B"/>
    <w:rsid w:val="004345B9"/>
    <w:rsid w:val="00441F3D"/>
    <w:rsid w:val="004D5E78"/>
    <w:rsid w:val="00586449"/>
    <w:rsid w:val="005A1677"/>
    <w:rsid w:val="005C0C52"/>
    <w:rsid w:val="006174D8"/>
    <w:rsid w:val="00672898"/>
    <w:rsid w:val="006A46D2"/>
    <w:rsid w:val="00756479"/>
    <w:rsid w:val="00767A17"/>
    <w:rsid w:val="007C6218"/>
    <w:rsid w:val="008E49F5"/>
    <w:rsid w:val="009534E2"/>
    <w:rsid w:val="00984F56"/>
    <w:rsid w:val="00A927A9"/>
    <w:rsid w:val="00A92E5F"/>
    <w:rsid w:val="00AE649D"/>
    <w:rsid w:val="00C63494"/>
    <w:rsid w:val="00C94B91"/>
    <w:rsid w:val="00D06D22"/>
    <w:rsid w:val="00D472A4"/>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A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647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E649D"/>
    <w:pPr>
      <w:ind w:left="720"/>
      <w:contextualSpacing/>
    </w:pPr>
  </w:style>
  <w:style w:type="character" w:styleId="Hyperlink">
    <w:name w:val="Hyperlink"/>
    <w:basedOn w:val="DefaultParagraphFont"/>
    <w:uiPriority w:val="99"/>
    <w:unhideWhenUsed/>
    <w:rsid w:val="00140107"/>
    <w:rPr>
      <w:color w:val="0000FF" w:themeColor="hyperlink"/>
      <w:u w:val="single"/>
    </w:rPr>
  </w:style>
  <w:style w:type="paragraph" w:styleId="Header">
    <w:name w:val="header"/>
    <w:basedOn w:val="Normal"/>
    <w:link w:val="HeaderChar"/>
    <w:uiPriority w:val="99"/>
    <w:unhideWhenUsed/>
    <w:rsid w:val="000541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146"/>
  </w:style>
  <w:style w:type="paragraph" w:styleId="Footer">
    <w:name w:val="footer"/>
    <w:basedOn w:val="Normal"/>
    <w:link w:val="FooterChar"/>
    <w:uiPriority w:val="99"/>
    <w:semiHidden/>
    <w:unhideWhenUsed/>
    <w:rsid w:val="0005414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5414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anphongtraobinhdinh@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2015-07-29T00:36:00Z</cp:lastPrinted>
  <dcterms:created xsi:type="dcterms:W3CDTF">2015-07-30T07:27:00Z</dcterms:created>
  <dcterms:modified xsi:type="dcterms:W3CDTF">2015-07-30T07:27:00Z</dcterms:modified>
</cp:coreProperties>
</file>